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3" w:type="dxa"/>
        <w:tblLayout w:type="fixed"/>
        <w:tblCellMar>
          <w:left w:w="70" w:type="dxa"/>
          <w:right w:w="70" w:type="dxa"/>
        </w:tblCellMar>
        <w:tblLook w:val="0000" w:firstRow="0" w:lastRow="0" w:firstColumn="0" w:lastColumn="0" w:noHBand="0" w:noVBand="0"/>
      </w:tblPr>
      <w:tblGrid>
        <w:gridCol w:w="1063"/>
        <w:gridCol w:w="283"/>
        <w:gridCol w:w="2410"/>
        <w:gridCol w:w="1276"/>
        <w:gridCol w:w="141"/>
        <w:gridCol w:w="142"/>
        <w:gridCol w:w="709"/>
        <w:gridCol w:w="142"/>
        <w:gridCol w:w="850"/>
        <w:gridCol w:w="2977"/>
      </w:tblGrid>
      <w:tr w:rsidR="001E0987" w14:paraId="44BD9D0A" w14:textId="77777777" w:rsidTr="006625B8">
        <w:tc>
          <w:tcPr>
            <w:tcW w:w="1346" w:type="dxa"/>
            <w:gridSpan w:val="2"/>
          </w:tcPr>
          <w:p w14:paraId="47A8E35E" w14:textId="77777777" w:rsidR="001E0987" w:rsidRDefault="001E0987" w:rsidP="006625B8">
            <w:pPr>
              <w:rPr>
                <w:rFonts w:ascii="Arial Narrow" w:hAnsi="Arial Narrow"/>
              </w:rPr>
            </w:pPr>
            <w:r>
              <w:rPr>
                <w:rFonts w:ascii="Arial Narrow" w:hAnsi="Arial Narrow"/>
              </w:rPr>
              <w:t>NOME:</w:t>
            </w:r>
          </w:p>
        </w:tc>
        <w:tc>
          <w:tcPr>
            <w:tcW w:w="8647" w:type="dxa"/>
            <w:gridSpan w:val="8"/>
            <w:tcBorders>
              <w:bottom w:val="dashed" w:sz="4" w:space="0" w:color="auto"/>
            </w:tcBorders>
          </w:tcPr>
          <w:p w14:paraId="35276E42" w14:textId="77777777" w:rsidR="001E0987" w:rsidRPr="006E2443" w:rsidRDefault="001E0987" w:rsidP="006625B8">
            <w:pPr>
              <w:rPr>
                <w:rFonts w:ascii="Arial Narrow" w:hAnsi="Arial Narrow"/>
                <w:b/>
              </w:rPr>
            </w:pPr>
          </w:p>
        </w:tc>
      </w:tr>
      <w:tr w:rsidR="001E0987" w14:paraId="7900C90A" w14:textId="77777777" w:rsidTr="006625B8">
        <w:tc>
          <w:tcPr>
            <w:tcW w:w="1346" w:type="dxa"/>
            <w:gridSpan w:val="2"/>
          </w:tcPr>
          <w:p w14:paraId="393E51EA" w14:textId="77777777" w:rsidR="001E0987" w:rsidRDefault="001E0987" w:rsidP="006625B8">
            <w:pPr>
              <w:rPr>
                <w:rFonts w:ascii="Arial Narrow" w:hAnsi="Arial Narrow"/>
              </w:rPr>
            </w:pPr>
            <w:r>
              <w:rPr>
                <w:rFonts w:ascii="Arial Narrow" w:hAnsi="Arial Narrow"/>
              </w:rPr>
              <w:t>END.:</w:t>
            </w:r>
          </w:p>
        </w:tc>
        <w:tc>
          <w:tcPr>
            <w:tcW w:w="8647" w:type="dxa"/>
            <w:gridSpan w:val="8"/>
            <w:tcBorders>
              <w:top w:val="dashed" w:sz="4" w:space="0" w:color="auto"/>
              <w:bottom w:val="dashed" w:sz="4" w:space="0" w:color="auto"/>
            </w:tcBorders>
          </w:tcPr>
          <w:p w14:paraId="26D94A36" w14:textId="77777777" w:rsidR="001E0987" w:rsidRPr="006E2443" w:rsidRDefault="001E0987" w:rsidP="006625B8">
            <w:pPr>
              <w:rPr>
                <w:rFonts w:ascii="Arial Narrow" w:hAnsi="Arial Narrow"/>
                <w:b/>
              </w:rPr>
            </w:pPr>
          </w:p>
        </w:tc>
      </w:tr>
      <w:tr w:rsidR="001E0987" w14:paraId="20B5A088" w14:textId="77777777" w:rsidTr="006625B8">
        <w:tc>
          <w:tcPr>
            <w:tcW w:w="1346" w:type="dxa"/>
            <w:gridSpan w:val="2"/>
          </w:tcPr>
          <w:p w14:paraId="2E2D7327" w14:textId="77777777" w:rsidR="001E0987" w:rsidRDefault="001E0987" w:rsidP="006625B8">
            <w:pPr>
              <w:rPr>
                <w:rFonts w:ascii="Arial Narrow" w:hAnsi="Arial Narrow"/>
              </w:rPr>
            </w:pPr>
            <w:r>
              <w:rPr>
                <w:rFonts w:ascii="Arial Narrow" w:hAnsi="Arial Narrow"/>
              </w:rPr>
              <w:t>CNPJ/CPF:</w:t>
            </w:r>
          </w:p>
        </w:tc>
        <w:tc>
          <w:tcPr>
            <w:tcW w:w="3686" w:type="dxa"/>
            <w:gridSpan w:val="2"/>
            <w:tcBorders>
              <w:top w:val="dashed" w:sz="4" w:space="0" w:color="auto"/>
              <w:bottom w:val="dashed" w:sz="4" w:space="0" w:color="auto"/>
            </w:tcBorders>
          </w:tcPr>
          <w:p w14:paraId="20A77603" w14:textId="77777777" w:rsidR="001E0987" w:rsidRPr="006E2443" w:rsidRDefault="001E0987" w:rsidP="006625B8">
            <w:pPr>
              <w:rPr>
                <w:rFonts w:ascii="Arial Narrow" w:hAnsi="Arial Narrow"/>
                <w:b/>
              </w:rPr>
            </w:pPr>
          </w:p>
        </w:tc>
        <w:tc>
          <w:tcPr>
            <w:tcW w:w="992" w:type="dxa"/>
            <w:gridSpan w:val="3"/>
            <w:tcBorders>
              <w:top w:val="dashed" w:sz="4" w:space="0" w:color="auto"/>
            </w:tcBorders>
          </w:tcPr>
          <w:p w14:paraId="53671892" w14:textId="77777777" w:rsidR="001E0987" w:rsidRPr="006E2443" w:rsidRDefault="001E0987" w:rsidP="006625B8">
            <w:pPr>
              <w:rPr>
                <w:rFonts w:ascii="Arial Narrow" w:hAnsi="Arial Narrow"/>
                <w:b/>
              </w:rPr>
            </w:pPr>
          </w:p>
        </w:tc>
        <w:tc>
          <w:tcPr>
            <w:tcW w:w="3969" w:type="dxa"/>
            <w:gridSpan w:val="3"/>
            <w:tcBorders>
              <w:top w:val="dashed" w:sz="4" w:space="0" w:color="auto"/>
              <w:bottom w:val="dashed" w:sz="4" w:space="0" w:color="auto"/>
            </w:tcBorders>
          </w:tcPr>
          <w:p w14:paraId="35267DD2" w14:textId="77777777" w:rsidR="001E0987" w:rsidRDefault="001E0987" w:rsidP="006625B8">
            <w:pPr>
              <w:rPr>
                <w:rFonts w:ascii="Arial Narrow" w:hAnsi="Arial Narrow"/>
              </w:rPr>
            </w:pPr>
          </w:p>
        </w:tc>
      </w:tr>
      <w:tr w:rsidR="001E0987" w14:paraId="23327A8D" w14:textId="77777777" w:rsidTr="006625B8">
        <w:tc>
          <w:tcPr>
            <w:tcW w:w="1063" w:type="dxa"/>
          </w:tcPr>
          <w:p w14:paraId="72DC4091" w14:textId="77777777" w:rsidR="001E0987" w:rsidRDefault="001E0987" w:rsidP="006625B8">
            <w:pPr>
              <w:rPr>
                <w:rFonts w:ascii="Arial Narrow" w:hAnsi="Arial Narrow"/>
              </w:rPr>
            </w:pPr>
            <w:proofErr w:type="gramStart"/>
            <w:r>
              <w:rPr>
                <w:rFonts w:ascii="Arial Narrow" w:hAnsi="Arial Narrow"/>
              </w:rPr>
              <w:t>FONE :</w:t>
            </w:r>
            <w:proofErr w:type="gramEnd"/>
          </w:p>
        </w:tc>
        <w:tc>
          <w:tcPr>
            <w:tcW w:w="4252" w:type="dxa"/>
            <w:gridSpan w:val="5"/>
            <w:tcBorders>
              <w:bottom w:val="dashed" w:sz="4" w:space="0" w:color="auto"/>
            </w:tcBorders>
          </w:tcPr>
          <w:p w14:paraId="06A5FF9A" w14:textId="77777777" w:rsidR="001E0987" w:rsidRPr="006E2443" w:rsidRDefault="001E0987" w:rsidP="006625B8">
            <w:pPr>
              <w:rPr>
                <w:rFonts w:ascii="Arial Narrow" w:hAnsi="Arial Narrow"/>
                <w:b/>
              </w:rPr>
            </w:pPr>
          </w:p>
        </w:tc>
        <w:tc>
          <w:tcPr>
            <w:tcW w:w="1701" w:type="dxa"/>
            <w:gridSpan w:val="3"/>
          </w:tcPr>
          <w:p w14:paraId="294B736A" w14:textId="77777777" w:rsidR="001E0987" w:rsidRDefault="001E0987" w:rsidP="006625B8">
            <w:pPr>
              <w:rPr>
                <w:rFonts w:ascii="Arial Narrow" w:hAnsi="Arial Narrow"/>
              </w:rPr>
            </w:pPr>
            <w:r>
              <w:rPr>
                <w:rFonts w:ascii="Arial Narrow" w:hAnsi="Arial Narrow"/>
              </w:rPr>
              <w:t>CONTATO:</w:t>
            </w:r>
          </w:p>
        </w:tc>
        <w:tc>
          <w:tcPr>
            <w:tcW w:w="2977" w:type="dxa"/>
            <w:tcBorders>
              <w:bottom w:val="dashed" w:sz="4" w:space="0" w:color="auto"/>
            </w:tcBorders>
          </w:tcPr>
          <w:p w14:paraId="4E977363" w14:textId="77777777" w:rsidR="001E0987" w:rsidRDefault="001E0987" w:rsidP="006625B8">
            <w:pPr>
              <w:rPr>
                <w:rFonts w:ascii="Arial Narrow" w:hAnsi="Arial Narrow"/>
              </w:rPr>
            </w:pPr>
          </w:p>
        </w:tc>
      </w:tr>
      <w:tr w:rsidR="001E0987" w14:paraId="34560AC8" w14:textId="77777777" w:rsidTr="006625B8">
        <w:tc>
          <w:tcPr>
            <w:tcW w:w="3756" w:type="dxa"/>
            <w:gridSpan w:val="3"/>
          </w:tcPr>
          <w:p w14:paraId="6294480A" w14:textId="77777777" w:rsidR="001E0987" w:rsidRDefault="001E0987" w:rsidP="006625B8">
            <w:pPr>
              <w:rPr>
                <w:rFonts w:ascii="Arial Narrow" w:hAnsi="Arial Narrow"/>
              </w:rPr>
            </w:pPr>
          </w:p>
        </w:tc>
        <w:tc>
          <w:tcPr>
            <w:tcW w:w="1417" w:type="dxa"/>
            <w:gridSpan w:val="2"/>
            <w:tcBorders>
              <w:bottom w:val="dashed" w:sz="4" w:space="0" w:color="auto"/>
            </w:tcBorders>
          </w:tcPr>
          <w:p w14:paraId="6D9C9926" w14:textId="77777777" w:rsidR="001E0987" w:rsidRPr="006E2443" w:rsidRDefault="001E0987" w:rsidP="006625B8">
            <w:pPr>
              <w:jc w:val="center"/>
              <w:rPr>
                <w:rFonts w:ascii="Arial Narrow" w:hAnsi="Arial Narrow"/>
                <w:b/>
              </w:rPr>
            </w:pPr>
          </w:p>
        </w:tc>
        <w:tc>
          <w:tcPr>
            <w:tcW w:w="993" w:type="dxa"/>
            <w:gridSpan w:val="3"/>
          </w:tcPr>
          <w:p w14:paraId="2BAC27C3" w14:textId="77777777" w:rsidR="001E0987" w:rsidRDefault="001E0987" w:rsidP="006625B8">
            <w:pPr>
              <w:rPr>
                <w:rFonts w:ascii="Arial Narrow" w:hAnsi="Arial Narrow"/>
              </w:rPr>
            </w:pPr>
            <w:proofErr w:type="gramStart"/>
            <w:r>
              <w:rPr>
                <w:rFonts w:ascii="Arial Narrow" w:hAnsi="Arial Narrow"/>
              </w:rPr>
              <w:t>DATA :</w:t>
            </w:r>
            <w:proofErr w:type="gramEnd"/>
          </w:p>
        </w:tc>
        <w:tc>
          <w:tcPr>
            <w:tcW w:w="3827" w:type="dxa"/>
            <w:gridSpan w:val="2"/>
            <w:tcBorders>
              <w:bottom w:val="dashed" w:sz="4" w:space="0" w:color="auto"/>
            </w:tcBorders>
          </w:tcPr>
          <w:p w14:paraId="067E3F7B" w14:textId="77777777" w:rsidR="001E0987" w:rsidRDefault="001E0987" w:rsidP="006625B8">
            <w:pPr>
              <w:pStyle w:val="Ttulo5"/>
              <w:rPr>
                <w:rFonts w:ascii="Arial Narrow" w:hAnsi="Arial Narrow"/>
                <w:szCs w:val="24"/>
              </w:rPr>
            </w:pPr>
          </w:p>
        </w:tc>
      </w:tr>
      <w:tr w:rsidR="001E0987" w14:paraId="6465E4DD" w14:textId="77777777" w:rsidTr="006625B8">
        <w:tc>
          <w:tcPr>
            <w:tcW w:w="9993" w:type="dxa"/>
            <w:gridSpan w:val="10"/>
            <w:tcBorders>
              <w:top w:val="double" w:sz="4" w:space="0" w:color="auto"/>
              <w:left w:val="double" w:sz="4" w:space="0" w:color="auto"/>
              <w:bottom w:val="double" w:sz="4" w:space="0" w:color="auto"/>
              <w:right w:val="double" w:sz="4" w:space="0" w:color="auto"/>
            </w:tcBorders>
          </w:tcPr>
          <w:p w14:paraId="63E85DDD" w14:textId="77777777" w:rsidR="001E0987" w:rsidRPr="006E2443" w:rsidRDefault="001E0987" w:rsidP="006625B8">
            <w:pPr>
              <w:jc w:val="both"/>
              <w:rPr>
                <w:rFonts w:ascii="Arial Narrow" w:hAnsi="Arial Narrow"/>
                <w:b/>
              </w:rPr>
            </w:pPr>
            <w:r w:rsidRPr="006E2443">
              <w:rPr>
                <w:rFonts w:ascii="Arial Narrow" w:hAnsi="Arial Narrow"/>
                <w:b/>
              </w:rPr>
              <w:t>OBS.: SOLICITAMOS QUE V.S.ª, POSSA RESPONDER ESTA COTAÇÃO O MAIS BREVE POSSÍVEL, PELO FAX (19) 3924-</w:t>
            </w:r>
            <w:r>
              <w:rPr>
                <w:rFonts w:ascii="Arial Narrow" w:hAnsi="Arial Narrow"/>
                <w:b/>
              </w:rPr>
              <w:t xml:space="preserve">9344 e/ou pelo e-mail </w:t>
            </w:r>
            <w:hyperlink r:id="rId7" w:history="1">
              <w:r w:rsidRPr="00F70122">
                <w:rPr>
                  <w:rStyle w:val="Hyperlink"/>
                  <w:rFonts w:ascii="Arial Narrow" w:hAnsi="Arial Narrow"/>
                  <w:b/>
                </w:rPr>
                <w:t>cotacao2.aguas@gmail.com</w:t>
              </w:r>
            </w:hyperlink>
            <w:r>
              <w:rPr>
                <w:rFonts w:ascii="Arial Narrow" w:hAnsi="Arial Narrow"/>
                <w:b/>
              </w:rPr>
              <w:t xml:space="preserve"> </w:t>
            </w:r>
          </w:p>
        </w:tc>
      </w:tr>
    </w:tbl>
    <w:p w14:paraId="3409DC9C" w14:textId="77777777" w:rsidR="001E0987" w:rsidRPr="001630B7" w:rsidRDefault="001E0987" w:rsidP="001E0987"/>
    <w:p w14:paraId="79611CD8" w14:textId="77777777" w:rsidR="001E0987" w:rsidRDefault="001E0987" w:rsidP="001E0987">
      <w:pPr>
        <w:pStyle w:val="Ttulo2"/>
        <w:rPr>
          <w:rFonts w:ascii="Arial Narrow" w:hAnsi="Arial Narrow"/>
          <w:sz w:val="50"/>
          <w:szCs w:val="50"/>
        </w:rPr>
      </w:pPr>
      <w:r w:rsidRPr="006E2443">
        <w:rPr>
          <w:rFonts w:ascii="Arial Narrow" w:hAnsi="Arial Narrow"/>
          <w:sz w:val="50"/>
          <w:szCs w:val="50"/>
        </w:rPr>
        <w:t>COTAÇÃO DE PREÇOS</w:t>
      </w:r>
    </w:p>
    <w:p w14:paraId="1D9C71F2" w14:textId="77777777" w:rsidR="001E0987" w:rsidRDefault="001E0987" w:rsidP="001E0987"/>
    <w:p w14:paraId="15CC24E9" w14:textId="77777777" w:rsidR="001E0987" w:rsidRPr="00CD08B9" w:rsidRDefault="001E0987" w:rsidP="001E0987">
      <w:pPr>
        <w:jc w:val="both"/>
        <w:rPr>
          <w:rFonts w:ascii="Arial Narrow" w:hAnsi="Arial Narrow"/>
          <w:b/>
          <w:sz w:val="23"/>
          <w:szCs w:val="23"/>
        </w:rPr>
      </w:pPr>
      <w:r w:rsidRPr="006E2443">
        <w:rPr>
          <w:rFonts w:ascii="Arial Narrow" w:hAnsi="Arial Narrow"/>
          <w:b/>
          <w:sz w:val="23"/>
          <w:szCs w:val="23"/>
        </w:rPr>
        <w:t xml:space="preserve">OBJETO: </w:t>
      </w:r>
      <w:r w:rsidRPr="009A5384">
        <w:rPr>
          <w:rFonts w:ascii="Arial Narrow" w:hAnsi="Arial Narrow"/>
          <w:b/>
          <w:sz w:val="23"/>
          <w:szCs w:val="23"/>
        </w:rPr>
        <w:t xml:space="preserve">REGISTRO DE PREÇOS VISANDO A </w:t>
      </w:r>
      <w:r w:rsidRPr="005250AA">
        <w:rPr>
          <w:rFonts w:ascii="Arial Narrow" w:hAnsi="Arial Narrow"/>
          <w:b/>
          <w:sz w:val="23"/>
          <w:szCs w:val="23"/>
        </w:rPr>
        <w:t>CONTRATAÇÃO DE EMPRESA ESPECIALIZADA PARA A PRESTAÇÃO DE SERVIÇOS DE LIMPEZA E CONSERVAÇÃO DE VIAS PÚBLICAS, ROÇADA, CAPINAÇÃO, LIMPEZA DE PRAÇAS, CANTEIROS CENTRAIS DE AVENIDAS E OUTROS SERVIÇOS CORRELATOS PELO PERIODO DE 03 (TRÊS) MESES.</w:t>
      </w:r>
    </w:p>
    <w:p w14:paraId="53B0C9DF" w14:textId="77777777" w:rsidR="001E0987" w:rsidRPr="00B6063A" w:rsidRDefault="001E0987" w:rsidP="001E0987">
      <w:pPr>
        <w:jc w:val="center"/>
        <w:rPr>
          <w:rFonts w:ascii="Arial" w:hAnsi="Arial" w:cs="Arial"/>
          <w:b/>
        </w:rPr>
      </w:pPr>
    </w:p>
    <w:p w14:paraId="403D57F0" w14:textId="77777777" w:rsidR="001E0987" w:rsidRDefault="001E0987" w:rsidP="001E0987">
      <w:pPr>
        <w:jc w:val="center"/>
        <w:rPr>
          <w:rFonts w:ascii="Arial Narrow" w:hAnsi="Arial Narrow"/>
          <w:b/>
          <w:bCs/>
          <w:sz w:val="28"/>
          <w:szCs w:val="28"/>
          <w:u w:val="single"/>
        </w:rPr>
      </w:pPr>
      <w:r w:rsidRPr="009F6DF6">
        <w:rPr>
          <w:rFonts w:ascii="Arial Narrow" w:hAnsi="Arial Narrow"/>
          <w:b/>
          <w:bCs/>
          <w:sz w:val="28"/>
          <w:szCs w:val="28"/>
          <w:u w:val="single"/>
        </w:rPr>
        <w:t>TIPO: MENOR PRE</w:t>
      </w:r>
      <w:r>
        <w:rPr>
          <w:rFonts w:ascii="Arial Narrow" w:hAnsi="Arial Narrow"/>
          <w:b/>
          <w:bCs/>
          <w:sz w:val="28"/>
          <w:szCs w:val="28"/>
          <w:u w:val="single"/>
        </w:rPr>
        <w:t>Ç</w:t>
      </w:r>
      <w:r w:rsidRPr="009F6DF6">
        <w:rPr>
          <w:rFonts w:ascii="Arial Narrow" w:hAnsi="Arial Narrow"/>
          <w:b/>
          <w:bCs/>
          <w:sz w:val="28"/>
          <w:szCs w:val="28"/>
          <w:u w:val="single"/>
        </w:rPr>
        <w:t>O</w:t>
      </w:r>
      <w:r>
        <w:rPr>
          <w:rFonts w:ascii="Arial Narrow" w:hAnsi="Arial Narrow"/>
          <w:b/>
          <w:bCs/>
          <w:sz w:val="28"/>
          <w:szCs w:val="28"/>
          <w:u w:val="single"/>
        </w:rPr>
        <w:t xml:space="preserve"> GLOBAL</w:t>
      </w:r>
    </w:p>
    <w:p w14:paraId="0C63698F" w14:textId="77777777" w:rsidR="001E0987" w:rsidRDefault="001E0987" w:rsidP="001E0987">
      <w:pPr>
        <w:jc w:val="center"/>
        <w:rPr>
          <w:rFonts w:ascii="Arial Narrow" w:hAnsi="Arial Narrow"/>
          <w:b/>
          <w:bCs/>
          <w:sz w:val="28"/>
          <w:szCs w:val="28"/>
          <w:u w:val="single"/>
        </w:rPr>
      </w:pPr>
    </w:p>
    <w:tbl>
      <w:tblPr>
        <w:tblStyle w:val="Tabelacomgrade"/>
        <w:tblW w:w="9214" w:type="dxa"/>
        <w:tblInd w:w="-5" w:type="dxa"/>
        <w:tblLayout w:type="fixed"/>
        <w:tblLook w:val="04A0" w:firstRow="1" w:lastRow="0" w:firstColumn="1" w:lastColumn="0" w:noHBand="0" w:noVBand="1"/>
      </w:tblPr>
      <w:tblGrid>
        <w:gridCol w:w="851"/>
        <w:gridCol w:w="2657"/>
        <w:gridCol w:w="1075"/>
        <w:gridCol w:w="942"/>
        <w:gridCol w:w="1988"/>
        <w:gridCol w:w="1701"/>
      </w:tblGrid>
      <w:tr w:rsidR="001E0987" w:rsidRPr="006F3D61" w14:paraId="053538B9" w14:textId="77777777" w:rsidTr="006625B8">
        <w:trPr>
          <w:trHeight w:val="371"/>
        </w:trPr>
        <w:tc>
          <w:tcPr>
            <w:tcW w:w="851" w:type="dxa"/>
            <w:tcBorders>
              <w:top w:val="single" w:sz="8" w:space="0" w:color="auto"/>
              <w:left w:val="single" w:sz="4" w:space="0" w:color="auto"/>
              <w:bottom w:val="single" w:sz="8" w:space="0" w:color="auto"/>
              <w:right w:val="single" w:sz="8" w:space="0" w:color="auto"/>
            </w:tcBorders>
            <w:vAlign w:val="center"/>
          </w:tcPr>
          <w:p w14:paraId="5CD53E7B" w14:textId="77777777" w:rsidR="001E0987" w:rsidRPr="006F3D61" w:rsidRDefault="001E0987" w:rsidP="006625B8">
            <w:pPr>
              <w:spacing w:line="276" w:lineRule="auto"/>
              <w:jc w:val="center"/>
              <w:rPr>
                <w:rFonts w:ascii="Arial" w:hAnsi="Arial" w:cs="Arial"/>
                <w:sz w:val="18"/>
                <w:szCs w:val="24"/>
              </w:rPr>
            </w:pPr>
            <w:r w:rsidRPr="006F3D61">
              <w:rPr>
                <w:rFonts w:ascii="Arial" w:eastAsia="Times New Roman" w:hAnsi="Arial" w:cs="Arial"/>
                <w:b/>
                <w:bCs/>
                <w:sz w:val="18"/>
                <w:szCs w:val="24"/>
              </w:rPr>
              <w:t>ITEM</w:t>
            </w:r>
          </w:p>
        </w:tc>
        <w:tc>
          <w:tcPr>
            <w:tcW w:w="2657" w:type="dxa"/>
            <w:tcBorders>
              <w:top w:val="single" w:sz="8" w:space="0" w:color="auto"/>
              <w:left w:val="single" w:sz="8" w:space="0" w:color="auto"/>
              <w:bottom w:val="single" w:sz="8" w:space="0" w:color="auto"/>
              <w:right w:val="single" w:sz="8" w:space="0" w:color="auto"/>
            </w:tcBorders>
            <w:vAlign w:val="center"/>
          </w:tcPr>
          <w:p w14:paraId="7BCAE2FA" w14:textId="77777777" w:rsidR="001E0987" w:rsidRPr="006F3D61" w:rsidRDefault="001E0987" w:rsidP="006625B8">
            <w:pPr>
              <w:spacing w:line="276" w:lineRule="auto"/>
              <w:jc w:val="center"/>
              <w:rPr>
                <w:rFonts w:ascii="Arial" w:hAnsi="Arial" w:cs="Arial"/>
                <w:sz w:val="18"/>
                <w:szCs w:val="24"/>
              </w:rPr>
            </w:pPr>
            <w:r w:rsidRPr="006F3D61">
              <w:rPr>
                <w:rFonts w:ascii="Arial" w:eastAsia="Times New Roman" w:hAnsi="Arial" w:cs="Arial"/>
                <w:b/>
                <w:bCs/>
                <w:sz w:val="18"/>
                <w:szCs w:val="24"/>
              </w:rPr>
              <w:t>DESCRIÇÃO DOS SERVIÇOS</w:t>
            </w:r>
          </w:p>
        </w:tc>
        <w:tc>
          <w:tcPr>
            <w:tcW w:w="1075" w:type="dxa"/>
            <w:tcBorders>
              <w:top w:val="single" w:sz="8" w:space="0" w:color="auto"/>
              <w:left w:val="single" w:sz="8" w:space="0" w:color="auto"/>
              <w:bottom w:val="single" w:sz="8" w:space="0" w:color="auto"/>
              <w:right w:val="single" w:sz="8" w:space="0" w:color="auto"/>
            </w:tcBorders>
            <w:vAlign w:val="center"/>
          </w:tcPr>
          <w:p w14:paraId="3172790C" w14:textId="77777777" w:rsidR="001E0987" w:rsidRPr="006F3D61" w:rsidRDefault="001E0987" w:rsidP="006625B8">
            <w:pPr>
              <w:spacing w:line="276" w:lineRule="auto"/>
              <w:jc w:val="center"/>
              <w:rPr>
                <w:rFonts w:ascii="Arial" w:hAnsi="Arial" w:cs="Arial"/>
                <w:sz w:val="18"/>
                <w:szCs w:val="24"/>
              </w:rPr>
            </w:pPr>
            <w:r w:rsidRPr="006F3D61">
              <w:rPr>
                <w:rFonts w:ascii="Arial" w:eastAsia="Times New Roman" w:hAnsi="Arial" w:cs="Arial"/>
                <w:b/>
                <w:bCs/>
                <w:sz w:val="18"/>
                <w:szCs w:val="24"/>
              </w:rPr>
              <w:t>UNIDADE DE MEDIDA</w:t>
            </w:r>
          </w:p>
        </w:tc>
        <w:tc>
          <w:tcPr>
            <w:tcW w:w="942" w:type="dxa"/>
            <w:tcBorders>
              <w:top w:val="single" w:sz="8" w:space="0" w:color="auto"/>
              <w:left w:val="single" w:sz="8" w:space="0" w:color="auto"/>
              <w:bottom w:val="single" w:sz="8" w:space="0" w:color="auto"/>
              <w:right w:val="single" w:sz="8" w:space="0" w:color="auto"/>
            </w:tcBorders>
            <w:vAlign w:val="center"/>
          </w:tcPr>
          <w:p w14:paraId="0F9A8E50" w14:textId="77777777" w:rsidR="001E0987" w:rsidRPr="006F3D61" w:rsidRDefault="001E0987" w:rsidP="006625B8">
            <w:pPr>
              <w:spacing w:line="276" w:lineRule="auto"/>
              <w:jc w:val="center"/>
              <w:rPr>
                <w:rFonts w:ascii="Arial" w:hAnsi="Arial" w:cs="Arial"/>
                <w:sz w:val="18"/>
                <w:szCs w:val="24"/>
              </w:rPr>
            </w:pPr>
            <w:r w:rsidRPr="006F3D61">
              <w:rPr>
                <w:rFonts w:ascii="Arial" w:eastAsia="Times New Roman" w:hAnsi="Arial" w:cs="Arial"/>
                <w:b/>
                <w:bCs/>
                <w:sz w:val="18"/>
                <w:szCs w:val="24"/>
              </w:rPr>
              <w:t>Quant.</w:t>
            </w:r>
          </w:p>
        </w:tc>
        <w:tc>
          <w:tcPr>
            <w:tcW w:w="1988" w:type="dxa"/>
            <w:tcBorders>
              <w:top w:val="single" w:sz="8" w:space="0" w:color="auto"/>
              <w:left w:val="single" w:sz="8" w:space="0" w:color="auto"/>
              <w:bottom w:val="single" w:sz="8" w:space="0" w:color="auto"/>
              <w:right w:val="single" w:sz="8" w:space="0" w:color="auto"/>
            </w:tcBorders>
            <w:vAlign w:val="center"/>
          </w:tcPr>
          <w:p w14:paraId="37525B72" w14:textId="77777777" w:rsidR="001E0987" w:rsidRPr="006F3D61" w:rsidRDefault="001E0987" w:rsidP="006625B8">
            <w:pPr>
              <w:spacing w:line="276" w:lineRule="auto"/>
              <w:jc w:val="center"/>
              <w:rPr>
                <w:rFonts w:ascii="Arial" w:hAnsi="Arial" w:cs="Arial"/>
                <w:sz w:val="18"/>
                <w:szCs w:val="24"/>
              </w:rPr>
            </w:pPr>
            <w:r w:rsidRPr="006F3D61">
              <w:rPr>
                <w:rFonts w:ascii="Arial" w:eastAsia="Times New Roman" w:hAnsi="Arial" w:cs="Arial"/>
                <w:b/>
                <w:bCs/>
                <w:sz w:val="18"/>
                <w:szCs w:val="24"/>
              </w:rPr>
              <w:t>VALOR UNITÁRIO (R$/M²)</w:t>
            </w:r>
          </w:p>
        </w:tc>
        <w:tc>
          <w:tcPr>
            <w:tcW w:w="1701" w:type="dxa"/>
            <w:tcBorders>
              <w:top w:val="single" w:sz="8" w:space="0" w:color="auto"/>
              <w:left w:val="single" w:sz="8" w:space="0" w:color="auto"/>
              <w:bottom w:val="single" w:sz="8" w:space="0" w:color="auto"/>
              <w:right w:val="single" w:sz="8" w:space="0" w:color="auto"/>
            </w:tcBorders>
            <w:vAlign w:val="center"/>
          </w:tcPr>
          <w:p w14:paraId="6D8AE9B8" w14:textId="77777777" w:rsidR="001E0987" w:rsidRPr="006F3D61" w:rsidRDefault="001E0987" w:rsidP="006625B8">
            <w:pPr>
              <w:spacing w:line="276" w:lineRule="auto"/>
              <w:jc w:val="center"/>
              <w:rPr>
                <w:rFonts w:ascii="Arial" w:hAnsi="Arial" w:cs="Arial"/>
                <w:sz w:val="18"/>
                <w:szCs w:val="24"/>
              </w:rPr>
            </w:pPr>
            <w:r w:rsidRPr="006F3D61">
              <w:rPr>
                <w:rFonts w:ascii="Arial" w:eastAsia="Times New Roman" w:hAnsi="Arial" w:cs="Arial"/>
                <w:b/>
                <w:bCs/>
                <w:sz w:val="18"/>
                <w:szCs w:val="24"/>
              </w:rPr>
              <w:t xml:space="preserve">VALOR TOTAL </w:t>
            </w:r>
          </w:p>
        </w:tc>
      </w:tr>
      <w:tr w:rsidR="001E0987" w:rsidRPr="006F3D61" w14:paraId="6742F7F7" w14:textId="77777777" w:rsidTr="006625B8">
        <w:trPr>
          <w:trHeight w:val="564"/>
        </w:trPr>
        <w:tc>
          <w:tcPr>
            <w:tcW w:w="851" w:type="dxa"/>
            <w:tcBorders>
              <w:top w:val="single" w:sz="8" w:space="0" w:color="auto"/>
              <w:left w:val="single" w:sz="8" w:space="0" w:color="auto"/>
              <w:bottom w:val="single" w:sz="4" w:space="0" w:color="auto"/>
              <w:right w:val="single" w:sz="8" w:space="0" w:color="auto"/>
            </w:tcBorders>
            <w:vAlign w:val="center"/>
          </w:tcPr>
          <w:p w14:paraId="65CDD4DE" w14:textId="77777777" w:rsidR="001E0987" w:rsidRPr="006F3D61" w:rsidRDefault="001E0987" w:rsidP="006625B8">
            <w:pPr>
              <w:spacing w:line="276" w:lineRule="auto"/>
              <w:jc w:val="both"/>
              <w:rPr>
                <w:rFonts w:ascii="Arial" w:hAnsi="Arial" w:cs="Arial"/>
                <w:sz w:val="18"/>
                <w:szCs w:val="24"/>
              </w:rPr>
            </w:pPr>
            <w:r w:rsidRPr="006F3D61">
              <w:rPr>
                <w:rFonts w:ascii="Arial" w:eastAsia="Times New Roman" w:hAnsi="Arial" w:cs="Arial"/>
                <w:sz w:val="18"/>
                <w:szCs w:val="24"/>
              </w:rPr>
              <w:t>01</w:t>
            </w:r>
          </w:p>
        </w:tc>
        <w:tc>
          <w:tcPr>
            <w:tcW w:w="2657" w:type="dxa"/>
            <w:tcBorders>
              <w:top w:val="single" w:sz="8" w:space="0" w:color="auto"/>
              <w:left w:val="single" w:sz="8" w:space="0" w:color="auto"/>
              <w:bottom w:val="single" w:sz="4" w:space="0" w:color="auto"/>
              <w:right w:val="single" w:sz="8" w:space="0" w:color="auto"/>
            </w:tcBorders>
            <w:vAlign w:val="center"/>
          </w:tcPr>
          <w:p w14:paraId="246C2350" w14:textId="77777777" w:rsidR="001E0987" w:rsidRPr="001E0987" w:rsidRDefault="001E0987" w:rsidP="006625B8">
            <w:pPr>
              <w:spacing w:line="276" w:lineRule="auto"/>
              <w:jc w:val="center"/>
              <w:rPr>
                <w:rFonts w:ascii="Arial" w:eastAsia="Times New Roman" w:hAnsi="Arial" w:cs="Arial"/>
                <w:sz w:val="18"/>
                <w:szCs w:val="24"/>
              </w:rPr>
            </w:pPr>
          </w:p>
          <w:p w14:paraId="639385A8" w14:textId="77777777" w:rsidR="001E0987" w:rsidRPr="001E0987" w:rsidRDefault="001E0987" w:rsidP="006625B8">
            <w:pPr>
              <w:spacing w:line="276" w:lineRule="auto"/>
              <w:jc w:val="center"/>
              <w:rPr>
                <w:rFonts w:ascii="Arial" w:eastAsia="Times New Roman" w:hAnsi="Arial" w:cs="Arial"/>
                <w:sz w:val="18"/>
                <w:szCs w:val="24"/>
              </w:rPr>
            </w:pPr>
            <w:r w:rsidRPr="001E0987">
              <w:rPr>
                <w:rFonts w:ascii="Arial" w:eastAsia="Times New Roman" w:hAnsi="Arial" w:cs="Arial"/>
                <w:sz w:val="18"/>
                <w:szCs w:val="24"/>
              </w:rPr>
              <w:t>CAPINAÇÃO MANUAL COM ENXADA E ROÇADEIRA COSTAL</w:t>
            </w:r>
          </w:p>
        </w:tc>
        <w:tc>
          <w:tcPr>
            <w:tcW w:w="1075" w:type="dxa"/>
            <w:tcBorders>
              <w:top w:val="single" w:sz="8" w:space="0" w:color="auto"/>
              <w:left w:val="single" w:sz="8" w:space="0" w:color="auto"/>
              <w:bottom w:val="single" w:sz="4" w:space="0" w:color="auto"/>
              <w:right w:val="single" w:sz="8" w:space="0" w:color="auto"/>
            </w:tcBorders>
            <w:vAlign w:val="center"/>
          </w:tcPr>
          <w:p w14:paraId="2D7B76D1" w14:textId="77777777" w:rsidR="001E0987" w:rsidRPr="001E0987" w:rsidRDefault="001E0987" w:rsidP="006625B8">
            <w:pPr>
              <w:spacing w:line="276" w:lineRule="auto"/>
              <w:jc w:val="both"/>
              <w:rPr>
                <w:rFonts w:ascii="Arial" w:hAnsi="Arial" w:cs="Arial"/>
                <w:sz w:val="18"/>
                <w:szCs w:val="24"/>
              </w:rPr>
            </w:pPr>
            <w:r w:rsidRPr="001E0987">
              <w:rPr>
                <w:rFonts w:ascii="Arial" w:eastAsia="Times New Roman" w:hAnsi="Arial" w:cs="Arial"/>
                <w:sz w:val="18"/>
                <w:szCs w:val="24"/>
              </w:rPr>
              <w:t>ÁREA M²</w:t>
            </w:r>
          </w:p>
        </w:tc>
        <w:tc>
          <w:tcPr>
            <w:tcW w:w="942" w:type="dxa"/>
            <w:tcBorders>
              <w:top w:val="single" w:sz="8" w:space="0" w:color="auto"/>
              <w:left w:val="single" w:sz="8" w:space="0" w:color="auto"/>
              <w:bottom w:val="single" w:sz="4" w:space="0" w:color="auto"/>
              <w:right w:val="single" w:sz="8" w:space="0" w:color="auto"/>
            </w:tcBorders>
            <w:vAlign w:val="center"/>
          </w:tcPr>
          <w:p w14:paraId="748A0245" w14:textId="77777777" w:rsidR="001E0987" w:rsidRPr="001E0987" w:rsidRDefault="001E0987" w:rsidP="006625B8">
            <w:pPr>
              <w:spacing w:line="276" w:lineRule="auto"/>
              <w:jc w:val="both"/>
              <w:rPr>
                <w:rFonts w:ascii="Arial" w:hAnsi="Arial" w:cs="Arial"/>
                <w:sz w:val="18"/>
                <w:szCs w:val="24"/>
              </w:rPr>
            </w:pPr>
            <w:r w:rsidRPr="001E0987">
              <w:rPr>
                <w:rFonts w:ascii="Arial" w:eastAsia="Times New Roman" w:hAnsi="Arial" w:cs="Arial"/>
                <w:sz w:val="18"/>
                <w:szCs w:val="24"/>
              </w:rPr>
              <w:t>120.000</w:t>
            </w:r>
          </w:p>
        </w:tc>
        <w:tc>
          <w:tcPr>
            <w:tcW w:w="1988" w:type="dxa"/>
            <w:tcBorders>
              <w:top w:val="single" w:sz="8" w:space="0" w:color="auto"/>
              <w:left w:val="single" w:sz="8" w:space="0" w:color="auto"/>
              <w:bottom w:val="single" w:sz="4" w:space="0" w:color="auto"/>
              <w:right w:val="single" w:sz="8" w:space="0" w:color="auto"/>
            </w:tcBorders>
            <w:vAlign w:val="center"/>
          </w:tcPr>
          <w:p w14:paraId="6D8602CE" w14:textId="77777777" w:rsidR="001E0987" w:rsidRPr="001E0987" w:rsidRDefault="001E0987" w:rsidP="006625B8">
            <w:pPr>
              <w:spacing w:line="276" w:lineRule="auto"/>
              <w:jc w:val="both"/>
              <w:rPr>
                <w:rFonts w:ascii="Arial" w:hAnsi="Arial" w:cs="Arial"/>
                <w:sz w:val="18"/>
                <w:szCs w:val="24"/>
              </w:rPr>
            </w:pPr>
            <w:r w:rsidRPr="001E0987">
              <w:rPr>
                <w:rFonts w:ascii="Arial" w:eastAsia="Times New Roman" w:hAnsi="Arial" w:cs="Arial"/>
                <w:sz w:val="18"/>
                <w:szCs w:val="24"/>
              </w:rPr>
              <w:t>R$</w:t>
            </w:r>
          </w:p>
        </w:tc>
        <w:tc>
          <w:tcPr>
            <w:tcW w:w="1701" w:type="dxa"/>
            <w:tcBorders>
              <w:top w:val="single" w:sz="8" w:space="0" w:color="auto"/>
              <w:left w:val="single" w:sz="8" w:space="0" w:color="auto"/>
              <w:bottom w:val="single" w:sz="4" w:space="0" w:color="auto"/>
              <w:right w:val="single" w:sz="8" w:space="0" w:color="auto"/>
            </w:tcBorders>
            <w:vAlign w:val="center"/>
          </w:tcPr>
          <w:p w14:paraId="49268ED9" w14:textId="77777777" w:rsidR="001E0987" w:rsidRPr="006F3D61" w:rsidRDefault="001E0987" w:rsidP="006625B8">
            <w:pPr>
              <w:spacing w:line="276" w:lineRule="auto"/>
              <w:jc w:val="both"/>
              <w:rPr>
                <w:rFonts w:ascii="Arial" w:hAnsi="Arial" w:cs="Arial"/>
                <w:sz w:val="18"/>
                <w:szCs w:val="24"/>
              </w:rPr>
            </w:pPr>
            <w:r w:rsidRPr="006F3D61">
              <w:rPr>
                <w:rFonts w:ascii="Arial" w:eastAsia="Times New Roman" w:hAnsi="Arial" w:cs="Arial"/>
                <w:sz w:val="18"/>
                <w:szCs w:val="24"/>
              </w:rPr>
              <w:t xml:space="preserve">R$ </w:t>
            </w:r>
          </w:p>
        </w:tc>
      </w:tr>
      <w:tr w:rsidR="001E0987" w:rsidRPr="006F3D61" w14:paraId="74842BE1" w14:textId="77777777" w:rsidTr="006625B8">
        <w:trPr>
          <w:trHeight w:val="365"/>
        </w:trPr>
        <w:tc>
          <w:tcPr>
            <w:tcW w:w="5525" w:type="dxa"/>
            <w:gridSpan w:val="4"/>
            <w:tcBorders>
              <w:top w:val="single" w:sz="4" w:space="0" w:color="auto"/>
              <w:left w:val="single" w:sz="4" w:space="0" w:color="auto"/>
              <w:bottom w:val="single" w:sz="4" w:space="0" w:color="auto"/>
              <w:right w:val="single" w:sz="4" w:space="0" w:color="auto"/>
            </w:tcBorders>
            <w:vAlign w:val="center"/>
          </w:tcPr>
          <w:p w14:paraId="0F2FB678" w14:textId="77777777" w:rsidR="001E0987" w:rsidRPr="006F3D61" w:rsidRDefault="001E0987" w:rsidP="006625B8">
            <w:pPr>
              <w:spacing w:line="276" w:lineRule="auto"/>
              <w:jc w:val="center"/>
              <w:rPr>
                <w:rFonts w:ascii="Arial" w:eastAsia="Times New Roman" w:hAnsi="Arial" w:cs="Arial"/>
                <w:b/>
                <w:bCs/>
                <w:sz w:val="18"/>
                <w:szCs w:val="24"/>
              </w:rPr>
            </w:pPr>
            <w:r w:rsidRPr="006F3D61">
              <w:rPr>
                <w:rFonts w:ascii="Arial" w:eastAsia="Times New Roman" w:hAnsi="Arial" w:cs="Arial"/>
                <w:b/>
                <w:bCs/>
                <w:sz w:val="18"/>
                <w:szCs w:val="24"/>
              </w:rPr>
              <w:t xml:space="preserve">VALOT TOTAL </w:t>
            </w:r>
          </w:p>
        </w:tc>
        <w:tc>
          <w:tcPr>
            <w:tcW w:w="3689" w:type="dxa"/>
            <w:gridSpan w:val="2"/>
            <w:tcBorders>
              <w:top w:val="single" w:sz="4" w:space="0" w:color="auto"/>
              <w:left w:val="single" w:sz="4" w:space="0" w:color="auto"/>
              <w:bottom w:val="single" w:sz="4" w:space="0" w:color="auto"/>
              <w:right w:val="single" w:sz="4" w:space="0" w:color="auto"/>
            </w:tcBorders>
            <w:vAlign w:val="center"/>
          </w:tcPr>
          <w:p w14:paraId="3477D71C" w14:textId="77777777" w:rsidR="001E0987" w:rsidRPr="006F3D61" w:rsidRDefault="001E0987" w:rsidP="006625B8">
            <w:pPr>
              <w:spacing w:line="276" w:lineRule="auto"/>
              <w:jc w:val="center"/>
              <w:rPr>
                <w:rFonts w:ascii="Arial" w:eastAsia="Times New Roman" w:hAnsi="Arial" w:cs="Arial"/>
                <w:sz w:val="18"/>
                <w:szCs w:val="24"/>
              </w:rPr>
            </w:pPr>
            <w:r w:rsidRPr="006F3D61">
              <w:rPr>
                <w:rFonts w:ascii="Arial" w:eastAsia="Times New Roman" w:hAnsi="Arial" w:cs="Arial"/>
                <w:sz w:val="18"/>
                <w:szCs w:val="24"/>
              </w:rPr>
              <w:t>R$...</w:t>
            </w:r>
          </w:p>
        </w:tc>
      </w:tr>
    </w:tbl>
    <w:p w14:paraId="0D94475C" w14:textId="77777777" w:rsidR="001E0987" w:rsidRDefault="001E0987" w:rsidP="001E0987">
      <w:pPr>
        <w:tabs>
          <w:tab w:val="left" w:pos="1560"/>
        </w:tabs>
        <w:jc w:val="center"/>
        <w:rPr>
          <w:rFonts w:asciiTheme="minorHAnsi" w:eastAsiaTheme="minorHAnsi" w:hAnsiTheme="minorHAnsi" w:cstheme="minorHAnsi"/>
          <w:b/>
          <w:bCs/>
          <w:sz w:val="32"/>
          <w:szCs w:val="32"/>
        </w:rPr>
      </w:pPr>
    </w:p>
    <w:p w14:paraId="32E77606" w14:textId="77777777" w:rsidR="001E0987" w:rsidRDefault="001E0987" w:rsidP="001E0987">
      <w:pPr>
        <w:spacing w:line="276" w:lineRule="auto"/>
        <w:jc w:val="both"/>
        <w:rPr>
          <w:rFonts w:ascii="Arial Narrow" w:hAnsi="Arial Narrow"/>
          <w:b/>
          <w:sz w:val="23"/>
          <w:szCs w:val="23"/>
        </w:rPr>
      </w:pPr>
      <w:r w:rsidRPr="006E2443">
        <w:rPr>
          <w:rFonts w:ascii="Arial Narrow" w:hAnsi="Arial Narrow"/>
          <w:b/>
          <w:sz w:val="23"/>
          <w:szCs w:val="23"/>
        </w:rPr>
        <w:t xml:space="preserve">VALIDADE DA PROPOSTA: </w:t>
      </w:r>
      <w:r w:rsidRPr="006E2443">
        <w:rPr>
          <w:rFonts w:ascii="Arial Narrow" w:hAnsi="Arial Narrow"/>
          <w:b/>
          <w:sz w:val="23"/>
          <w:szCs w:val="23"/>
        </w:rPr>
        <w:tab/>
        <w:t xml:space="preserve">______________________________, não inferior </w:t>
      </w:r>
    </w:p>
    <w:p w14:paraId="5BE4C8D1" w14:textId="77777777" w:rsidR="001E0987" w:rsidRDefault="001E0987" w:rsidP="001E0987">
      <w:pPr>
        <w:spacing w:line="276" w:lineRule="auto"/>
        <w:jc w:val="both"/>
        <w:rPr>
          <w:rFonts w:ascii="Arial" w:eastAsia="Times New Roman" w:hAnsi="Arial" w:cs="Arial"/>
          <w:b/>
          <w:bCs/>
          <w:sz w:val="24"/>
          <w:szCs w:val="24"/>
        </w:rPr>
      </w:pPr>
    </w:p>
    <w:p w14:paraId="51143E87" w14:textId="77777777" w:rsidR="001E0987" w:rsidRDefault="001E0987" w:rsidP="001E0987">
      <w:pPr>
        <w:spacing w:line="276" w:lineRule="auto"/>
        <w:jc w:val="both"/>
        <w:rPr>
          <w:rFonts w:ascii="Arial" w:eastAsia="Times New Roman" w:hAnsi="Arial" w:cs="Arial"/>
          <w:b/>
          <w:bCs/>
          <w:sz w:val="24"/>
          <w:szCs w:val="24"/>
        </w:rPr>
      </w:pPr>
    </w:p>
    <w:p w14:paraId="3B79A5EA" w14:textId="77777777" w:rsidR="001E0987" w:rsidRDefault="001E0987" w:rsidP="001E0987">
      <w:pPr>
        <w:spacing w:line="276" w:lineRule="auto"/>
        <w:jc w:val="both"/>
        <w:rPr>
          <w:rFonts w:ascii="Arial" w:eastAsia="Times New Roman" w:hAnsi="Arial" w:cs="Arial"/>
          <w:b/>
          <w:bCs/>
          <w:sz w:val="24"/>
          <w:szCs w:val="24"/>
        </w:rPr>
      </w:pPr>
    </w:p>
    <w:p w14:paraId="3157CB87" w14:textId="77777777" w:rsidR="001E0987" w:rsidRDefault="001E0987" w:rsidP="001E0987">
      <w:pPr>
        <w:spacing w:line="276" w:lineRule="auto"/>
        <w:jc w:val="both"/>
        <w:rPr>
          <w:rFonts w:ascii="Arial" w:eastAsia="Times New Roman" w:hAnsi="Arial" w:cs="Arial"/>
          <w:b/>
          <w:bCs/>
          <w:sz w:val="24"/>
          <w:szCs w:val="24"/>
        </w:rPr>
      </w:pPr>
    </w:p>
    <w:p w14:paraId="2A2E0268" w14:textId="45D3D0A1" w:rsidR="001E0987" w:rsidRDefault="001E0987" w:rsidP="001E0987">
      <w:pPr>
        <w:spacing w:line="276" w:lineRule="auto"/>
        <w:jc w:val="center"/>
        <w:rPr>
          <w:rFonts w:ascii="Arial" w:eastAsia="Times New Roman" w:hAnsi="Arial" w:cs="Arial"/>
          <w:b/>
          <w:bCs/>
          <w:sz w:val="24"/>
          <w:szCs w:val="24"/>
        </w:rPr>
      </w:pPr>
      <w:r>
        <w:rPr>
          <w:rFonts w:ascii="Arial" w:eastAsia="Times New Roman" w:hAnsi="Arial" w:cs="Arial"/>
          <w:b/>
          <w:bCs/>
          <w:sz w:val="24"/>
          <w:szCs w:val="24"/>
        </w:rPr>
        <w:lastRenderedPageBreak/>
        <w:t>TERMO DE REFERÊNCIA</w:t>
      </w:r>
    </w:p>
    <w:p w14:paraId="7C1C358E" w14:textId="27A2C360" w:rsidR="00084387" w:rsidRPr="006F3D61" w:rsidRDefault="00084387" w:rsidP="001E0987">
      <w:pPr>
        <w:spacing w:line="276" w:lineRule="auto"/>
        <w:jc w:val="both"/>
        <w:rPr>
          <w:rFonts w:ascii="Arial" w:eastAsia="Times New Roman" w:hAnsi="Arial" w:cs="Arial"/>
          <w:sz w:val="24"/>
          <w:szCs w:val="24"/>
        </w:rPr>
      </w:pPr>
      <w:r w:rsidRPr="006F3D61">
        <w:rPr>
          <w:rFonts w:ascii="Arial" w:eastAsia="Times New Roman" w:hAnsi="Arial" w:cs="Arial"/>
          <w:b/>
          <w:bCs/>
          <w:sz w:val="24"/>
          <w:szCs w:val="24"/>
        </w:rPr>
        <w:t>1.  Objeto</w:t>
      </w:r>
      <w:r w:rsidR="00C76924" w:rsidRPr="006F3D61">
        <w:rPr>
          <w:rFonts w:ascii="Arial" w:eastAsia="Times New Roman" w:hAnsi="Arial" w:cs="Arial"/>
          <w:b/>
          <w:bCs/>
          <w:sz w:val="24"/>
          <w:szCs w:val="24"/>
        </w:rPr>
        <w:t>:</w:t>
      </w:r>
      <w:r w:rsidR="008C0681" w:rsidRPr="006F3D61">
        <w:rPr>
          <w:rFonts w:ascii="Arial" w:eastAsia="Times New Roman" w:hAnsi="Arial" w:cs="Arial"/>
          <w:b/>
          <w:bCs/>
          <w:sz w:val="24"/>
          <w:szCs w:val="24"/>
        </w:rPr>
        <w:t xml:space="preserve"> </w:t>
      </w:r>
      <w:r w:rsidR="007E5C46" w:rsidRPr="001A62EC">
        <w:rPr>
          <w:rFonts w:ascii="Arial" w:hAnsi="Arial" w:cs="Arial"/>
          <w:sz w:val="23"/>
          <w:szCs w:val="23"/>
        </w:rPr>
        <w:t xml:space="preserve">REGISTRO DE PREÇOS VISANDO A </w:t>
      </w:r>
      <w:r w:rsidR="00703FCA" w:rsidRPr="001A62EC">
        <w:rPr>
          <w:rFonts w:ascii="Arial" w:eastAsia="Times New Roman" w:hAnsi="Arial" w:cs="Arial"/>
          <w:sz w:val="24"/>
          <w:szCs w:val="24"/>
        </w:rPr>
        <w:t xml:space="preserve">CONTRATAÇÃO </w:t>
      </w:r>
      <w:r w:rsidR="00703FCA" w:rsidRPr="006F3D61">
        <w:rPr>
          <w:rFonts w:ascii="Arial" w:eastAsia="Times New Roman" w:hAnsi="Arial" w:cs="Arial"/>
          <w:sz w:val="24"/>
          <w:szCs w:val="24"/>
        </w:rPr>
        <w:t>DE EMPRESA ESPECIALIZADA PARA A PRESTAÇÃO DE SERVIÇOS DE LIMPEZA E CONSERVAÇÃO DE VIAS PÚBLICAS, ROÇADA, CAPINAÇÃO, LIMPEZA DE PRAÇAS, CANTEIROS CENTRAIS DE AVENIDAS E OUTROS SERVIÇOS CORRELATOS</w:t>
      </w:r>
      <w:r w:rsidR="00A65E0C" w:rsidRPr="006F3D61">
        <w:rPr>
          <w:rFonts w:ascii="Arial" w:eastAsia="Times New Roman" w:hAnsi="Arial" w:cs="Arial"/>
          <w:sz w:val="24"/>
          <w:szCs w:val="24"/>
        </w:rPr>
        <w:t xml:space="preserve"> PELO PERIODO </w:t>
      </w:r>
      <w:r w:rsidR="00B036F1" w:rsidRPr="006F3D61">
        <w:rPr>
          <w:rFonts w:ascii="Arial" w:eastAsia="Times New Roman" w:hAnsi="Arial" w:cs="Arial"/>
          <w:b/>
          <w:bCs/>
          <w:sz w:val="24"/>
          <w:szCs w:val="24"/>
          <w:u w:val="single"/>
        </w:rPr>
        <w:t>DE 03 (TRÊS) MESES</w:t>
      </w:r>
      <w:r w:rsidR="00703FCA" w:rsidRPr="006F3D61">
        <w:rPr>
          <w:rFonts w:ascii="Arial" w:eastAsia="Times New Roman" w:hAnsi="Arial" w:cs="Arial"/>
          <w:sz w:val="24"/>
          <w:szCs w:val="24"/>
        </w:rPr>
        <w:t>,</w:t>
      </w:r>
      <w:r w:rsidR="00703FCA" w:rsidRPr="006F3D61">
        <w:rPr>
          <w:rFonts w:ascii="Arial" w:eastAsia="Times New Roman" w:hAnsi="Arial" w:cs="Arial"/>
          <w:color w:val="FF0000"/>
          <w:sz w:val="24"/>
          <w:szCs w:val="24"/>
        </w:rPr>
        <w:t xml:space="preserve"> </w:t>
      </w:r>
      <w:r w:rsidR="00703FCA" w:rsidRPr="006F3D61">
        <w:rPr>
          <w:rFonts w:ascii="Arial" w:eastAsia="Times New Roman" w:hAnsi="Arial" w:cs="Arial"/>
          <w:sz w:val="24"/>
          <w:szCs w:val="24"/>
        </w:rPr>
        <w:t xml:space="preserve">COM TODOS OS MATERIAIS E EQUIPAMENTOS DE ACORDO COM AS INFORMAÇÕES CONTIDAS NESTE TERMO DE REFERÊNCIA </w:t>
      </w:r>
    </w:p>
    <w:tbl>
      <w:tblPr>
        <w:tblStyle w:val="Tabelacomgrade"/>
        <w:tblW w:w="9214" w:type="dxa"/>
        <w:tblInd w:w="-5" w:type="dxa"/>
        <w:tblLayout w:type="fixed"/>
        <w:tblLook w:val="04A0" w:firstRow="1" w:lastRow="0" w:firstColumn="1" w:lastColumn="0" w:noHBand="0" w:noVBand="1"/>
      </w:tblPr>
      <w:tblGrid>
        <w:gridCol w:w="851"/>
        <w:gridCol w:w="2657"/>
        <w:gridCol w:w="1075"/>
        <w:gridCol w:w="942"/>
        <w:gridCol w:w="1988"/>
        <w:gridCol w:w="1701"/>
      </w:tblGrid>
      <w:tr w:rsidR="00DA2ED9" w:rsidRPr="006F3D61" w14:paraId="53E7A2CF" w14:textId="77777777" w:rsidTr="008F6005">
        <w:trPr>
          <w:trHeight w:val="371"/>
        </w:trPr>
        <w:tc>
          <w:tcPr>
            <w:tcW w:w="851" w:type="dxa"/>
            <w:tcBorders>
              <w:top w:val="single" w:sz="8" w:space="0" w:color="auto"/>
              <w:left w:val="single" w:sz="4" w:space="0" w:color="auto"/>
              <w:bottom w:val="single" w:sz="8" w:space="0" w:color="auto"/>
              <w:right w:val="single" w:sz="8" w:space="0" w:color="auto"/>
            </w:tcBorders>
            <w:vAlign w:val="center"/>
          </w:tcPr>
          <w:p w14:paraId="78ADADEF" w14:textId="77777777" w:rsidR="00DA2ED9" w:rsidRPr="006F3D61" w:rsidRDefault="00DA2ED9" w:rsidP="003D6F04">
            <w:pPr>
              <w:spacing w:line="276" w:lineRule="auto"/>
              <w:jc w:val="center"/>
              <w:rPr>
                <w:rFonts w:ascii="Arial" w:hAnsi="Arial" w:cs="Arial"/>
                <w:sz w:val="18"/>
                <w:szCs w:val="24"/>
              </w:rPr>
            </w:pPr>
            <w:r w:rsidRPr="006F3D61">
              <w:rPr>
                <w:rFonts w:ascii="Arial" w:eastAsia="Times New Roman" w:hAnsi="Arial" w:cs="Arial"/>
                <w:b/>
                <w:bCs/>
                <w:sz w:val="18"/>
                <w:szCs w:val="24"/>
              </w:rPr>
              <w:t>ITEM</w:t>
            </w:r>
          </w:p>
        </w:tc>
        <w:tc>
          <w:tcPr>
            <w:tcW w:w="2657" w:type="dxa"/>
            <w:tcBorders>
              <w:top w:val="single" w:sz="8" w:space="0" w:color="auto"/>
              <w:left w:val="single" w:sz="8" w:space="0" w:color="auto"/>
              <w:bottom w:val="single" w:sz="8" w:space="0" w:color="auto"/>
              <w:right w:val="single" w:sz="8" w:space="0" w:color="auto"/>
            </w:tcBorders>
            <w:vAlign w:val="center"/>
          </w:tcPr>
          <w:p w14:paraId="39F6B052" w14:textId="77777777" w:rsidR="00DA2ED9" w:rsidRPr="006F3D61" w:rsidRDefault="00DA2ED9" w:rsidP="003D6F04">
            <w:pPr>
              <w:spacing w:line="276" w:lineRule="auto"/>
              <w:jc w:val="center"/>
              <w:rPr>
                <w:rFonts w:ascii="Arial" w:hAnsi="Arial" w:cs="Arial"/>
                <w:sz w:val="18"/>
                <w:szCs w:val="24"/>
              </w:rPr>
            </w:pPr>
            <w:r w:rsidRPr="006F3D61">
              <w:rPr>
                <w:rFonts w:ascii="Arial" w:eastAsia="Times New Roman" w:hAnsi="Arial" w:cs="Arial"/>
                <w:b/>
                <w:bCs/>
                <w:sz w:val="18"/>
                <w:szCs w:val="24"/>
              </w:rPr>
              <w:t>DESCRIÇÃO DOS SERVIÇOS</w:t>
            </w:r>
          </w:p>
        </w:tc>
        <w:tc>
          <w:tcPr>
            <w:tcW w:w="1075" w:type="dxa"/>
            <w:tcBorders>
              <w:top w:val="single" w:sz="8" w:space="0" w:color="auto"/>
              <w:left w:val="single" w:sz="8" w:space="0" w:color="auto"/>
              <w:bottom w:val="single" w:sz="8" w:space="0" w:color="auto"/>
              <w:right w:val="single" w:sz="8" w:space="0" w:color="auto"/>
            </w:tcBorders>
            <w:vAlign w:val="center"/>
          </w:tcPr>
          <w:p w14:paraId="47D7156D" w14:textId="77777777" w:rsidR="00DA2ED9" w:rsidRPr="006F3D61" w:rsidRDefault="00DA2ED9" w:rsidP="003D6F04">
            <w:pPr>
              <w:spacing w:line="276" w:lineRule="auto"/>
              <w:jc w:val="center"/>
              <w:rPr>
                <w:rFonts w:ascii="Arial" w:hAnsi="Arial" w:cs="Arial"/>
                <w:sz w:val="18"/>
                <w:szCs w:val="24"/>
              </w:rPr>
            </w:pPr>
            <w:r w:rsidRPr="006F3D61">
              <w:rPr>
                <w:rFonts w:ascii="Arial" w:eastAsia="Times New Roman" w:hAnsi="Arial" w:cs="Arial"/>
                <w:b/>
                <w:bCs/>
                <w:sz w:val="18"/>
                <w:szCs w:val="24"/>
              </w:rPr>
              <w:t>UNIDADE DE MEDIDA</w:t>
            </w:r>
          </w:p>
        </w:tc>
        <w:tc>
          <w:tcPr>
            <w:tcW w:w="942" w:type="dxa"/>
            <w:tcBorders>
              <w:top w:val="single" w:sz="8" w:space="0" w:color="auto"/>
              <w:left w:val="single" w:sz="8" w:space="0" w:color="auto"/>
              <w:bottom w:val="single" w:sz="8" w:space="0" w:color="auto"/>
              <w:right w:val="single" w:sz="8" w:space="0" w:color="auto"/>
            </w:tcBorders>
            <w:vAlign w:val="center"/>
          </w:tcPr>
          <w:p w14:paraId="215DD60F" w14:textId="77777777" w:rsidR="00DA2ED9" w:rsidRPr="006F3D61" w:rsidRDefault="00DA2ED9" w:rsidP="003D6F04">
            <w:pPr>
              <w:spacing w:line="276" w:lineRule="auto"/>
              <w:jc w:val="center"/>
              <w:rPr>
                <w:rFonts w:ascii="Arial" w:hAnsi="Arial" w:cs="Arial"/>
                <w:sz w:val="18"/>
                <w:szCs w:val="24"/>
              </w:rPr>
            </w:pPr>
            <w:r w:rsidRPr="006F3D61">
              <w:rPr>
                <w:rFonts w:ascii="Arial" w:eastAsia="Times New Roman" w:hAnsi="Arial" w:cs="Arial"/>
                <w:b/>
                <w:bCs/>
                <w:sz w:val="18"/>
                <w:szCs w:val="24"/>
              </w:rPr>
              <w:t>Quant.</w:t>
            </w:r>
          </w:p>
        </w:tc>
        <w:tc>
          <w:tcPr>
            <w:tcW w:w="1988" w:type="dxa"/>
            <w:tcBorders>
              <w:top w:val="single" w:sz="8" w:space="0" w:color="auto"/>
              <w:left w:val="single" w:sz="8" w:space="0" w:color="auto"/>
              <w:bottom w:val="single" w:sz="8" w:space="0" w:color="auto"/>
              <w:right w:val="single" w:sz="8" w:space="0" w:color="auto"/>
            </w:tcBorders>
            <w:vAlign w:val="center"/>
          </w:tcPr>
          <w:p w14:paraId="27E9C0A9" w14:textId="2149A71D" w:rsidR="00DA2ED9" w:rsidRPr="006F3D61" w:rsidRDefault="00DA2ED9" w:rsidP="003D6F04">
            <w:pPr>
              <w:spacing w:line="276" w:lineRule="auto"/>
              <w:jc w:val="center"/>
              <w:rPr>
                <w:rFonts w:ascii="Arial" w:hAnsi="Arial" w:cs="Arial"/>
                <w:sz w:val="18"/>
                <w:szCs w:val="24"/>
              </w:rPr>
            </w:pPr>
            <w:r w:rsidRPr="006F3D61">
              <w:rPr>
                <w:rFonts w:ascii="Arial" w:eastAsia="Times New Roman" w:hAnsi="Arial" w:cs="Arial"/>
                <w:b/>
                <w:bCs/>
                <w:sz w:val="18"/>
                <w:szCs w:val="24"/>
              </w:rPr>
              <w:t>VALOR UNITÁRIO (R$/M²)</w:t>
            </w:r>
          </w:p>
        </w:tc>
        <w:tc>
          <w:tcPr>
            <w:tcW w:w="1701" w:type="dxa"/>
            <w:tcBorders>
              <w:top w:val="single" w:sz="8" w:space="0" w:color="auto"/>
              <w:left w:val="single" w:sz="8" w:space="0" w:color="auto"/>
              <w:bottom w:val="single" w:sz="8" w:space="0" w:color="auto"/>
              <w:right w:val="single" w:sz="8" w:space="0" w:color="auto"/>
            </w:tcBorders>
            <w:vAlign w:val="center"/>
          </w:tcPr>
          <w:p w14:paraId="4B854CFF" w14:textId="646B5A08" w:rsidR="00DA2ED9" w:rsidRPr="006F3D61" w:rsidRDefault="00DA2ED9" w:rsidP="003D6F04">
            <w:pPr>
              <w:spacing w:line="276" w:lineRule="auto"/>
              <w:jc w:val="center"/>
              <w:rPr>
                <w:rFonts w:ascii="Arial" w:hAnsi="Arial" w:cs="Arial"/>
                <w:sz w:val="18"/>
                <w:szCs w:val="24"/>
              </w:rPr>
            </w:pPr>
            <w:r w:rsidRPr="006F3D61">
              <w:rPr>
                <w:rFonts w:ascii="Arial" w:eastAsia="Times New Roman" w:hAnsi="Arial" w:cs="Arial"/>
                <w:b/>
                <w:bCs/>
                <w:sz w:val="18"/>
                <w:szCs w:val="24"/>
              </w:rPr>
              <w:t xml:space="preserve">VALOR TOTAL </w:t>
            </w:r>
          </w:p>
        </w:tc>
      </w:tr>
      <w:tr w:rsidR="00DA2ED9" w:rsidRPr="006F3D61" w14:paraId="11A1F2EC" w14:textId="77777777" w:rsidTr="008F6005">
        <w:trPr>
          <w:trHeight w:val="564"/>
        </w:trPr>
        <w:tc>
          <w:tcPr>
            <w:tcW w:w="851" w:type="dxa"/>
            <w:tcBorders>
              <w:top w:val="single" w:sz="8" w:space="0" w:color="auto"/>
              <w:left w:val="single" w:sz="8" w:space="0" w:color="auto"/>
              <w:bottom w:val="single" w:sz="4" w:space="0" w:color="auto"/>
              <w:right w:val="single" w:sz="8" w:space="0" w:color="auto"/>
            </w:tcBorders>
            <w:vAlign w:val="center"/>
          </w:tcPr>
          <w:p w14:paraId="785DC6AC" w14:textId="77777777" w:rsidR="00DA2ED9" w:rsidRPr="006F3D61" w:rsidRDefault="00DA2ED9" w:rsidP="003D6F04">
            <w:pPr>
              <w:spacing w:line="276" w:lineRule="auto"/>
              <w:jc w:val="both"/>
              <w:rPr>
                <w:rFonts w:ascii="Arial" w:hAnsi="Arial" w:cs="Arial"/>
                <w:sz w:val="18"/>
                <w:szCs w:val="24"/>
              </w:rPr>
            </w:pPr>
            <w:r w:rsidRPr="006F3D61">
              <w:rPr>
                <w:rFonts w:ascii="Arial" w:eastAsia="Times New Roman" w:hAnsi="Arial" w:cs="Arial"/>
                <w:sz w:val="18"/>
                <w:szCs w:val="24"/>
              </w:rPr>
              <w:t>01</w:t>
            </w:r>
          </w:p>
        </w:tc>
        <w:tc>
          <w:tcPr>
            <w:tcW w:w="2657" w:type="dxa"/>
            <w:tcBorders>
              <w:top w:val="single" w:sz="8" w:space="0" w:color="auto"/>
              <w:left w:val="single" w:sz="8" w:space="0" w:color="auto"/>
              <w:bottom w:val="single" w:sz="4" w:space="0" w:color="auto"/>
              <w:right w:val="single" w:sz="8" w:space="0" w:color="auto"/>
            </w:tcBorders>
            <w:vAlign w:val="center"/>
          </w:tcPr>
          <w:p w14:paraId="409BAEC5" w14:textId="77777777" w:rsidR="00DA2ED9" w:rsidRPr="006F3D61" w:rsidRDefault="00DA2ED9" w:rsidP="003D6F04">
            <w:pPr>
              <w:spacing w:line="276" w:lineRule="auto"/>
              <w:jc w:val="center"/>
              <w:rPr>
                <w:rFonts w:ascii="Arial" w:eastAsia="Times New Roman" w:hAnsi="Arial" w:cs="Arial"/>
                <w:sz w:val="18"/>
                <w:szCs w:val="24"/>
              </w:rPr>
            </w:pPr>
          </w:p>
          <w:p w14:paraId="2F8C7FD4" w14:textId="387509EE" w:rsidR="00DA2ED9" w:rsidRPr="006F3D61" w:rsidRDefault="008F6005" w:rsidP="008F6005">
            <w:pPr>
              <w:spacing w:line="276" w:lineRule="auto"/>
              <w:jc w:val="center"/>
              <w:rPr>
                <w:rFonts w:ascii="Arial" w:eastAsia="Times New Roman" w:hAnsi="Arial" w:cs="Arial"/>
                <w:sz w:val="18"/>
                <w:szCs w:val="24"/>
              </w:rPr>
            </w:pPr>
            <w:r w:rsidRPr="006F3D61">
              <w:rPr>
                <w:rFonts w:ascii="Arial" w:eastAsia="Times New Roman" w:hAnsi="Arial" w:cs="Arial"/>
                <w:sz w:val="18"/>
                <w:szCs w:val="24"/>
              </w:rPr>
              <w:t>CAPINAÇÃO MANUAL COM ENXADA E ROÇADEIRA COSTAL</w:t>
            </w:r>
          </w:p>
        </w:tc>
        <w:tc>
          <w:tcPr>
            <w:tcW w:w="1075" w:type="dxa"/>
            <w:tcBorders>
              <w:top w:val="single" w:sz="8" w:space="0" w:color="auto"/>
              <w:left w:val="single" w:sz="8" w:space="0" w:color="auto"/>
              <w:bottom w:val="single" w:sz="4" w:space="0" w:color="auto"/>
              <w:right w:val="single" w:sz="8" w:space="0" w:color="auto"/>
            </w:tcBorders>
            <w:vAlign w:val="center"/>
          </w:tcPr>
          <w:p w14:paraId="3C10ADB3" w14:textId="77777777" w:rsidR="00DA2ED9" w:rsidRPr="006F3D61" w:rsidRDefault="00DA2ED9" w:rsidP="003D6F04">
            <w:pPr>
              <w:spacing w:line="276" w:lineRule="auto"/>
              <w:jc w:val="both"/>
              <w:rPr>
                <w:rFonts w:ascii="Arial" w:hAnsi="Arial" w:cs="Arial"/>
                <w:sz w:val="18"/>
                <w:szCs w:val="24"/>
              </w:rPr>
            </w:pPr>
            <w:r w:rsidRPr="006F3D61">
              <w:rPr>
                <w:rFonts w:ascii="Arial" w:eastAsia="Times New Roman" w:hAnsi="Arial" w:cs="Arial"/>
                <w:sz w:val="18"/>
                <w:szCs w:val="24"/>
              </w:rPr>
              <w:t>ÁREA M²</w:t>
            </w:r>
          </w:p>
        </w:tc>
        <w:tc>
          <w:tcPr>
            <w:tcW w:w="942" w:type="dxa"/>
            <w:tcBorders>
              <w:top w:val="single" w:sz="8" w:space="0" w:color="auto"/>
              <w:left w:val="single" w:sz="8" w:space="0" w:color="auto"/>
              <w:bottom w:val="single" w:sz="4" w:space="0" w:color="auto"/>
              <w:right w:val="single" w:sz="8" w:space="0" w:color="auto"/>
            </w:tcBorders>
            <w:vAlign w:val="center"/>
          </w:tcPr>
          <w:p w14:paraId="66E48304" w14:textId="2D966E67" w:rsidR="00DA2ED9" w:rsidRPr="003D7BDA" w:rsidRDefault="00DA2ED9" w:rsidP="003D6F04">
            <w:pPr>
              <w:spacing w:line="276" w:lineRule="auto"/>
              <w:jc w:val="both"/>
              <w:rPr>
                <w:rFonts w:ascii="Arial" w:hAnsi="Arial" w:cs="Arial"/>
                <w:sz w:val="18"/>
                <w:szCs w:val="24"/>
              </w:rPr>
            </w:pPr>
            <w:r w:rsidRPr="003D7BDA">
              <w:rPr>
                <w:rFonts w:ascii="Arial" w:eastAsia="Times New Roman" w:hAnsi="Arial" w:cs="Arial"/>
                <w:sz w:val="18"/>
                <w:szCs w:val="24"/>
              </w:rPr>
              <w:t>120.000</w:t>
            </w:r>
          </w:p>
        </w:tc>
        <w:tc>
          <w:tcPr>
            <w:tcW w:w="1988" w:type="dxa"/>
            <w:tcBorders>
              <w:top w:val="single" w:sz="8" w:space="0" w:color="auto"/>
              <w:left w:val="single" w:sz="8" w:space="0" w:color="auto"/>
              <w:bottom w:val="single" w:sz="4" w:space="0" w:color="auto"/>
              <w:right w:val="single" w:sz="8" w:space="0" w:color="auto"/>
            </w:tcBorders>
            <w:vAlign w:val="center"/>
          </w:tcPr>
          <w:p w14:paraId="67832C3C" w14:textId="77777777" w:rsidR="00DA2ED9" w:rsidRPr="006F3D61" w:rsidRDefault="00DA2ED9" w:rsidP="003D6F04">
            <w:pPr>
              <w:spacing w:line="276" w:lineRule="auto"/>
              <w:jc w:val="both"/>
              <w:rPr>
                <w:rFonts w:ascii="Arial" w:hAnsi="Arial" w:cs="Arial"/>
                <w:sz w:val="18"/>
                <w:szCs w:val="24"/>
              </w:rPr>
            </w:pPr>
            <w:r w:rsidRPr="006F3D61">
              <w:rPr>
                <w:rFonts w:ascii="Arial" w:eastAsia="Times New Roman" w:hAnsi="Arial" w:cs="Arial"/>
                <w:sz w:val="18"/>
                <w:szCs w:val="24"/>
              </w:rPr>
              <w:t>R$</w:t>
            </w:r>
          </w:p>
        </w:tc>
        <w:tc>
          <w:tcPr>
            <w:tcW w:w="1701" w:type="dxa"/>
            <w:tcBorders>
              <w:top w:val="single" w:sz="8" w:space="0" w:color="auto"/>
              <w:left w:val="single" w:sz="8" w:space="0" w:color="auto"/>
              <w:bottom w:val="single" w:sz="4" w:space="0" w:color="auto"/>
              <w:right w:val="single" w:sz="8" w:space="0" w:color="auto"/>
            </w:tcBorders>
            <w:vAlign w:val="center"/>
          </w:tcPr>
          <w:p w14:paraId="21DF613C" w14:textId="16B2FE1A" w:rsidR="00DA2ED9" w:rsidRPr="006F3D61" w:rsidRDefault="00DA2ED9" w:rsidP="003D6F04">
            <w:pPr>
              <w:spacing w:line="276" w:lineRule="auto"/>
              <w:jc w:val="both"/>
              <w:rPr>
                <w:rFonts w:ascii="Arial" w:hAnsi="Arial" w:cs="Arial"/>
                <w:sz w:val="18"/>
                <w:szCs w:val="24"/>
              </w:rPr>
            </w:pPr>
            <w:r w:rsidRPr="006F3D61">
              <w:rPr>
                <w:rFonts w:ascii="Arial" w:eastAsia="Times New Roman" w:hAnsi="Arial" w:cs="Arial"/>
                <w:sz w:val="18"/>
                <w:szCs w:val="24"/>
              </w:rPr>
              <w:t xml:space="preserve">R$ </w:t>
            </w:r>
          </w:p>
        </w:tc>
      </w:tr>
      <w:tr w:rsidR="002E29A7" w:rsidRPr="006F3D61" w14:paraId="50E11A60" w14:textId="77777777" w:rsidTr="008F6005">
        <w:trPr>
          <w:trHeight w:val="365"/>
        </w:trPr>
        <w:tc>
          <w:tcPr>
            <w:tcW w:w="5525" w:type="dxa"/>
            <w:gridSpan w:val="4"/>
            <w:tcBorders>
              <w:top w:val="single" w:sz="4" w:space="0" w:color="auto"/>
              <w:left w:val="single" w:sz="4" w:space="0" w:color="auto"/>
              <w:bottom w:val="single" w:sz="4" w:space="0" w:color="auto"/>
              <w:right w:val="single" w:sz="4" w:space="0" w:color="auto"/>
            </w:tcBorders>
            <w:vAlign w:val="center"/>
          </w:tcPr>
          <w:p w14:paraId="48433B04" w14:textId="0F07CC62" w:rsidR="002E29A7" w:rsidRPr="006F3D61" w:rsidRDefault="002E29A7" w:rsidP="003D6F04">
            <w:pPr>
              <w:spacing w:line="276" w:lineRule="auto"/>
              <w:jc w:val="center"/>
              <w:rPr>
                <w:rFonts w:ascii="Arial" w:eastAsia="Times New Roman" w:hAnsi="Arial" w:cs="Arial"/>
                <w:b/>
                <w:bCs/>
                <w:sz w:val="18"/>
                <w:szCs w:val="24"/>
              </w:rPr>
            </w:pPr>
            <w:r w:rsidRPr="006F3D61">
              <w:rPr>
                <w:rFonts w:ascii="Arial" w:eastAsia="Times New Roman" w:hAnsi="Arial" w:cs="Arial"/>
                <w:b/>
                <w:bCs/>
                <w:sz w:val="18"/>
                <w:szCs w:val="24"/>
              </w:rPr>
              <w:t xml:space="preserve">VALOT TOTAL </w:t>
            </w:r>
          </w:p>
        </w:tc>
        <w:tc>
          <w:tcPr>
            <w:tcW w:w="3689" w:type="dxa"/>
            <w:gridSpan w:val="2"/>
            <w:tcBorders>
              <w:top w:val="single" w:sz="4" w:space="0" w:color="auto"/>
              <w:left w:val="single" w:sz="4" w:space="0" w:color="auto"/>
              <w:bottom w:val="single" w:sz="4" w:space="0" w:color="auto"/>
              <w:right w:val="single" w:sz="4" w:space="0" w:color="auto"/>
            </w:tcBorders>
            <w:vAlign w:val="center"/>
          </w:tcPr>
          <w:p w14:paraId="563BD82D" w14:textId="77777777" w:rsidR="002E29A7" w:rsidRPr="006F3D61" w:rsidRDefault="002E29A7" w:rsidP="003D6F04">
            <w:pPr>
              <w:spacing w:line="276" w:lineRule="auto"/>
              <w:jc w:val="center"/>
              <w:rPr>
                <w:rFonts w:ascii="Arial" w:eastAsia="Times New Roman" w:hAnsi="Arial" w:cs="Arial"/>
                <w:sz w:val="18"/>
                <w:szCs w:val="24"/>
              </w:rPr>
            </w:pPr>
            <w:r w:rsidRPr="006F3D61">
              <w:rPr>
                <w:rFonts w:ascii="Arial" w:eastAsia="Times New Roman" w:hAnsi="Arial" w:cs="Arial"/>
                <w:sz w:val="18"/>
                <w:szCs w:val="24"/>
              </w:rPr>
              <w:t>R$...</w:t>
            </w:r>
          </w:p>
        </w:tc>
      </w:tr>
    </w:tbl>
    <w:p w14:paraId="2E01BB8F" w14:textId="77777777" w:rsidR="00B95248" w:rsidRPr="006F3D61" w:rsidRDefault="00B95248" w:rsidP="00A034CC">
      <w:pPr>
        <w:spacing w:after="0" w:line="276" w:lineRule="auto"/>
        <w:jc w:val="both"/>
        <w:rPr>
          <w:rFonts w:ascii="Arial" w:eastAsia="Times New Roman" w:hAnsi="Arial" w:cs="Arial"/>
          <w:b/>
          <w:bCs/>
          <w:sz w:val="24"/>
          <w:szCs w:val="24"/>
        </w:rPr>
      </w:pPr>
    </w:p>
    <w:p w14:paraId="00564BB8" w14:textId="2955B764" w:rsidR="00A034CC" w:rsidRPr="006F3D61" w:rsidRDefault="001B14A6" w:rsidP="001B14A6">
      <w:pPr>
        <w:pStyle w:val="PargrafodaLista"/>
        <w:numPr>
          <w:ilvl w:val="0"/>
          <w:numId w:val="4"/>
        </w:numPr>
        <w:spacing w:after="0" w:line="276" w:lineRule="auto"/>
        <w:jc w:val="both"/>
        <w:rPr>
          <w:rFonts w:ascii="Arial" w:eastAsia="Times New Roman" w:hAnsi="Arial" w:cs="Arial"/>
          <w:b/>
          <w:bCs/>
          <w:sz w:val="24"/>
          <w:szCs w:val="24"/>
        </w:rPr>
      </w:pPr>
      <w:r w:rsidRPr="006F3D61">
        <w:rPr>
          <w:rFonts w:ascii="Arial" w:eastAsia="Times New Roman" w:hAnsi="Arial" w:cs="Arial"/>
          <w:b/>
          <w:bCs/>
          <w:sz w:val="24"/>
          <w:szCs w:val="24"/>
        </w:rPr>
        <w:t xml:space="preserve">- </w:t>
      </w:r>
      <w:r w:rsidR="00084387" w:rsidRPr="006F3D61">
        <w:rPr>
          <w:rFonts w:ascii="Arial" w:eastAsia="Times New Roman" w:hAnsi="Arial" w:cs="Arial"/>
          <w:b/>
          <w:bCs/>
          <w:sz w:val="24"/>
          <w:szCs w:val="24"/>
        </w:rPr>
        <w:t>Especificações:</w:t>
      </w:r>
    </w:p>
    <w:p w14:paraId="5F1BCBC9" w14:textId="60D9ACD8" w:rsidR="00084387" w:rsidRPr="006F3D61" w:rsidRDefault="00084387" w:rsidP="00330C84">
      <w:pPr>
        <w:pStyle w:val="PargrafodaLista"/>
        <w:numPr>
          <w:ilvl w:val="1"/>
          <w:numId w:val="4"/>
        </w:numPr>
        <w:spacing w:line="276" w:lineRule="auto"/>
        <w:ind w:left="0" w:firstLine="0"/>
        <w:jc w:val="both"/>
        <w:rPr>
          <w:rFonts w:ascii="Arial" w:eastAsia="Times New Roman" w:hAnsi="Arial" w:cs="Arial"/>
          <w:b/>
          <w:bCs/>
          <w:sz w:val="24"/>
          <w:szCs w:val="24"/>
        </w:rPr>
      </w:pPr>
      <w:r w:rsidRPr="006F3D61">
        <w:rPr>
          <w:rFonts w:ascii="Arial" w:eastAsia="Times New Roman" w:hAnsi="Arial" w:cs="Arial"/>
          <w:sz w:val="24"/>
          <w:szCs w:val="24"/>
        </w:rPr>
        <w:t>- Empresa especializada para a prestação de serviços de limpeza e conservação de vias públicas, roçada, capinação, limpeza de praças, canteiros centrais de avenidas, e outros serviços correlatos.</w:t>
      </w:r>
      <w:r w:rsidRPr="006F3D61">
        <w:rPr>
          <w:rFonts w:ascii="Arial" w:eastAsia="Times New Roman" w:hAnsi="Arial" w:cs="Arial"/>
          <w:b/>
          <w:bCs/>
          <w:sz w:val="24"/>
          <w:szCs w:val="24"/>
        </w:rPr>
        <w:t xml:space="preserve"> </w:t>
      </w:r>
    </w:p>
    <w:p w14:paraId="508369BA" w14:textId="0E399392" w:rsidR="00E24A85" w:rsidRPr="006F3D61" w:rsidRDefault="00911D43" w:rsidP="00B23D8A">
      <w:pPr>
        <w:pStyle w:val="PargrafodaLista"/>
        <w:numPr>
          <w:ilvl w:val="1"/>
          <w:numId w:val="4"/>
        </w:numPr>
        <w:spacing w:line="276" w:lineRule="auto"/>
        <w:jc w:val="both"/>
        <w:rPr>
          <w:rFonts w:ascii="Arial" w:eastAsia="Times New Roman" w:hAnsi="Arial" w:cs="Arial"/>
          <w:sz w:val="24"/>
          <w:szCs w:val="24"/>
        </w:rPr>
      </w:pPr>
      <w:r w:rsidRPr="006F3D61">
        <w:rPr>
          <w:rFonts w:ascii="Arial" w:eastAsia="Times New Roman" w:hAnsi="Arial" w:cs="Arial"/>
          <w:sz w:val="24"/>
          <w:szCs w:val="24"/>
        </w:rPr>
        <w:t xml:space="preserve">Horário da prestação dos serviços: </w:t>
      </w:r>
      <w:r w:rsidR="00A03B15" w:rsidRPr="006F3D61">
        <w:rPr>
          <w:rFonts w:ascii="Arial" w:eastAsia="Times New Roman" w:hAnsi="Arial" w:cs="Arial"/>
          <w:sz w:val="24"/>
          <w:szCs w:val="24"/>
        </w:rPr>
        <w:t>De acordo com a empresa</w:t>
      </w:r>
      <w:r w:rsidR="00330C84" w:rsidRPr="006F3D61">
        <w:rPr>
          <w:rFonts w:ascii="Arial" w:eastAsia="Times New Roman" w:hAnsi="Arial" w:cs="Arial"/>
          <w:sz w:val="24"/>
          <w:szCs w:val="24"/>
        </w:rPr>
        <w:t xml:space="preserve"> </w:t>
      </w:r>
    </w:p>
    <w:p w14:paraId="1B757CF8" w14:textId="155D0010" w:rsidR="00E24A85" w:rsidRPr="006F3D61" w:rsidRDefault="00E24A85" w:rsidP="00B23D8A">
      <w:pPr>
        <w:spacing w:line="276" w:lineRule="auto"/>
        <w:jc w:val="both"/>
        <w:rPr>
          <w:rFonts w:ascii="Arial" w:eastAsia="Times New Roman" w:hAnsi="Arial" w:cs="Arial"/>
          <w:sz w:val="24"/>
          <w:szCs w:val="24"/>
        </w:rPr>
      </w:pPr>
      <w:r w:rsidRPr="006F3D61">
        <w:rPr>
          <w:rFonts w:ascii="Arial" w:eastAsia="Times New Roman" w:hAnsi="Arial" w:cs="Arial"/>
          <w:sz w:val="24"/>
          <w:szCs w:val="24"/>
        </w:rPr>
        <w:t xml:space="preserve">1.3 - Quantidade de funcionários: Estima-se que </w:t>
      </w:r>
      <w:r w:rsidR="00A03B15" w:rsidRPr="006F3D61">
        <w:rPr>
          <w:rFonts w:ascii="Arial" w:eastAsia="Times New Roman" w:hAnsi="Arial" w:cs="Arial"/>
          <w:sz w:val="24"/>
          <w:szCs w:val="24"/>
        </w:rPr>
        <w:t>10</w:t>
      </w:r>
      <w:r w:rsidRPr="006F3D61">
        <w:rPr>
          <w:rFonts w:ascii="Arial" w:eastAsia="Times New Roman" w:hAnsi="Arial" w:cs="Arial"/>
          <w:sz w:val="24"/>
          <w:szCs w:val="24"/>
        </w:rPr>
        <w:t xml:space="preserve"> (</w:t>
      </w:r>
      <w:r w:rsidR="00A03B15" w:rsidRPr="006F3D61">
        <w:rPr>
          <w:rFonts w:ascii="Arial" w:eastAsia="Times New Roman" w:hAnsi="Arial" w:cs="Arial"/>
          <w:sz w:val="24"/>
          <w:szCs w:val="24"/>
        </w:rPr>
        <w:t>dez</w:t>
      </w:r>
      <w:r w:rsidRPr="006F3D61">
        <w:rPr>
          <w:rFonts w:ascii="Arial" w:eastAsia="Times New Roman" w:hAnsi="Arial" w:cs="Arial"/>
          <w:sz w:val="24"/>
          <w:szCs w:val="24"/>
        </w:rPr>
        <w:t xml:space="preserve">) trabalhadores braçais sejam suficientes para a execução dos serviços. </w:t>
      </w:r>
      <w:r w:rsidR="008F6005" w:rsidRPr="006F3D61">
        <w:rPr>
          <w:rFonts w:ascii="Arial" w:eastAsia="Times New Roman" w:hAnsi="Arial" w:cs="Arial"/>
          <w:sz w:val="24"/>
          <w:szCs w:val="24"/>
        </w:rPr>
        <w:t>No entanto, como trata-se de uma contratação com base no metro quadrado executado fica a critério da empresa o número mínimo de operadores</w:t>
      </w:r>
      <w:r w:rsidRPr="006F3D61">
        <w:rPr>
          <w:rFonts w:ascii="Arial" w:eastAsia="Times New Roman" w:hAnsi="Arial" w:cs="Arial"/>
          <w:sz w:val="24"/>
          <w:szCs w:val="24"/>
        </w:rPr>
        <w:t xml:space="preserve">. </w:t>
      </w:r>
    </w:p>
    <w:p w14:paraId="7472E112" w14:textId="083EFB6A" w:rsidR="00084387" w:rsidRPr="006F3D61" w:rsidRDefault="007E069F" w:rsidP="00476220">
      <w:pPr>
        <w:spacing w:line="276" w:lineRule="auto"/>
        <w:jc w:val="both"/>
        <w:rPr>
          <w:rFonts w:ascii="Arial" w:eastAsia="Times New Roman" w:hAnsi="Arial" w:cs="Arial"/>
          <w:sz w:val="24"/>
          <w:szCs w:val="24"/>
        </w:rPr>
      </w:pPr>
      <w:r w:rsidRPr="006F3D61">
        <w:rPr>
          <w:rFonts w:ascii="Arial" w:eastAsia="Times New Roman" w:hAnsi="Arial" w:cs="Arial"/>
          <w:sz w:val="24"/>
          <w:szCs w:val="24"/>
        </w:rPr>
        <w:t>1.</w:t>
      </w:r>
      <w:r w:rsidR="00DA2ED9" w:rsidRPr="006F3D61">
        <w:rPr>
          <w:rFonts w:ascii="Arial" w:eastAsia="Times New Roman" w:hAnsi="Arial" w:cs="Arial"/>
          <w:sz w:val="24"/>
          <w:szCs w:val="24"/>
        </w:rPr>
        <w:t xml:space="preserve">4 </w:t>
      </w:r>
      <w:r w:rsidR="00084387" w:rsidRPr="006F3D61">
        <w:rPr>
          <w:rFonts w:ascii="Arial" w:eastAsia="Times New Roman" w:hAnsi="Arial" w:cs="Arial"/>
          <w:sz w:val="24"/>
          <w:szCs w:val="24"/>
        </w:rPr>
        <w:t>- Do fornecimento de equipamentos</w:t>
      </w:r>
      <w:r w:rsidR="00476220">
        <w:rPr>
          <w:rFonts w:ascii="Arial" w:eastAsia="Times New Roman" w:hAnsi="Arial" w:cs="Arial"/>
          <w:sz w:val="24"/>
          <w:szCs w:val="24"/>
        </w:rPr>
        <w:t xml:space="preserve">: </w:t>
      </w:r>
      <w:r w:rsidR="00084387" w:rsidRPr="006F3D61">
        <w:rPr>
          <w:rFonts w:ascii="Arial" w:eastAsia="Times New Roman" w:hAnsi="Arial" w:cs="Arial"/>
          <w:sz w:val="24"/>
          <w:szCs w:val="24"/>
        </w:rPr>
        <w:t>Caberá a empresa contratada o fornecimento dos produtos e equipamentos necessários e apropriados para a execução dos serviços contratados, os quais deverão ser de primeira qualidade, em quantidades suficientes para atender as necessidades da Secretaria constante na relação</w:t>
      </w:r>
      <w:r w:rsidR="00FD0391" w:rsidRPr="006F3D61">
        <w:rPr>
          <w:rFonts w:ascii="Arial" w:hAnsi="Arial" w:cs="Arial"/>
          <w:sz w:val="24"/>
          <w:szCs w:val="24"/>
        </w:rPr>
        <w:t xml:space="preserve"> </w:t>
      </w:r>
      <w:r w:rsidR="00084387" w:rsidRPr="006F3D61">
        <w:rPr>
          <w:rFonts w:ascii="Arial" w:eastAsia="Times New Roman" w:hAnsi="Arial" w:cs="Arial"/>
          <w:sz w:val="24"/>
          <w:szCs w:val="24"/>
        </w:rPr>
        <w:t>quantificada em anexo.</w:t>
      </w:r>
    </w:p>
    <w:p w14:paraId="76316673" w14:textId="783D5EEC" w:rsidR="00084387" w:rsidRPr="006F3D61" w:rsidRDefault="00084387" w:rsidP="007E069F">
      <w:pPr>
        <w:spacing w:line="276" w:lineRule="auto"/>
        <w:jc w:val="both"/>
        <w:rPr>
          <w:rFonts w:ascii="Arial" w:eastAsia="Times New Roman" w:hAnsi="Arial" w:cs="Arial"/>
          <w:sz w:val="24"/>
          <w:szCs w:val="24"/>
        </w:rPr>
      </w:pPr>
      <w:r w:rsidRPr="006F3D61">
        <w:rPr>
          <w:rFonts w:ascii="Arial" w:eastAsia="Times New Roman" w:hAnsi="Arial" w:cs="Arial"/>
          <w:sz w:val="24"/>
          <w:szCs w:val="24"/>
        </w:rPr>
        <w:t>1.</w:t>
      </w:r>
      <w:r w:rsidR="00DA002C" w:rsidRPr="006F3D61">
        <w:rPr>
          <w:rFonts w:ascii="Arial" w:eastAsia="Times New Roman" w:hAnsi="Arial" w:cs="Arial"/>
          <w:sz w:val="24"/>
          <w:szCs w:val="24"/>
        </w:rPr>
        <w:t>3</w:t>
      </w:r>
      <w:r w:rsidRPr="006F3D61">
        <w:rPr>
          <w:rFonts w:ascii="Arial" w:eastAsia="Times New Roman" w:hAnsi="Arial" w:cs="Arial"/>
          <w:sz w:val="24"/>
          <w:szCs w:val="24"/>
        </w:rPr>
        <w:t xml:space="preserve"> - </w:t>
      </w:r>
      <w:r w:rsidR="00FE356E" w:rsidRPr="006F3D61">
        <w:rPr>
          <w:rFonts w:ascii="Arial" w:eastAsia="Times New Roman" w:hAnsi="Arial" w:cs="Arial"/>
          <w:sz w:val="24"/>
          <w:szCs w:val="24"/>
        </w:rPr>
        <w:t xml:space="preserve">Justifica-se a contratação de empresa especializada para a prestação de serviços de conservação de vias públicas, roçada, capinação, limpeza de praças, canteiros centrais de avenidas, monumentos e demais serviços correlatos, considerando que a ampla extensão territorial do município, aliada à insuficiência de mão de obra disponível na secretaria, </w:t>
      </w:r>
      <w:r w:rsidR="008F6005" w:rsidRPr="006F3D61">
        <w:rPr>
          <w:rFonts w:ascii="Arial" w:eastAsia="Times New Roman" w:hAnsi="Arial" w:cs="Arial"/>
          <w:sz w:val="24"/>
          <w:szCs w:val="24"/>
        </w:rPr>
        <w:t xml:space="preserve">o que </w:t>
      </w:r>
      <w:r w:rsidR="00FE356E" w:rsidRPr="006F3D61">
        <w:rPr>
          <w:rFonts w:ascii="Arial" w:eastAsia="Times New Roman" w:hAnsi="Arial" w:cs="Arial"/>
          <w:sz w:val="24"/>
          <w:szCs w:val="24"/>
        </w:rPr>
        <w:t>impossibilita o atendimento integral da demanda por esses serviços.</w:t>
      </w:r>
      <w:r w:rsidR="00DB2D71" w:rsidRPr="006F3D61">
        <w:rPr>
          <w:rFonts w:ascii="Arial" w:eastAsia="Times New Roman" w:hAnsi="Arial" w:cs="Arial"/>
          <w:sz w:val="24"/>
          <w:szCs w:val="24"/>
        </w:rPr>
        <w:t xml:space="preserve"> </w:t>
      </w:r>
    </w:p>
    <w:p w14:paraId="6D1D14DA" w14:textId="2AE60E1C" w:rsidR="00360593" w:rsidRPr="006F3D61" w:rsidRDefault="00360593" w:rsidP="007E069F">
      <w:pPr>
        <w:spacing w:line="276" w:lineRule="auto"/>
        <w:jc w:val="both"/>
        <w:rPr>
          <w:rFonts w:ascii="Arial" w:eastAsia="Times New Roman" w:hAnsi="Arial" w:cs="Arial"/>
          <w:sz w:val="24"/>
          <w:szCs w:val="24"/>
        </w:rPr>
      </w:pPr>
      <w:r w:rsidRPr="006F3D61">
        <w:rPr>
          <w:rFonts w:ascii="Arial" w:eastAsia="Times New Roman" w:hAnsi="Arial" w:cs="Arial"/>
          <w:sz w:val="24"/>
          <w:szCs w:val="24"/>
        </w:rPr>
        <w:t>Adicionalmente, o contrato vigente</w:t>
      </w:r>
      <w:r w:rsidR="008F6005" w:rsidRPr="006F3D61">
        <w:rPr>
          <w:rFonts w:ascii="Arial" w:eastAsia="Times New Roman" w:hAnsi="Arial" w:cs="Arial"/>
          <w:sz w:val="24"/>
          <w:szCs w:val="24"/>
        </w:rPr>
        <w:t xml:space="preserve"> e o acréscimo contratual</w:t>
      </w:r>
      <w:r w:rsidRPr="006F3D61">
        <w:rPr>
          <w:rFonts w:ascii="Arial" w:eastAsia="Times New Roman" w:hAnsi="Arial" w:cs="Arial"/>
          <w:sz w:val="24"/>
          <w:szCs w:val="24"/>
        </w:rPr>
        <w:t xml:space="preserve"> para a equipe de roçada, firmado por meio do Pregão Presencial nº 047/2020, se mostra insuficiente para atender às necessidades de limpeza do município diante da atual realidade</w:t>
      </w:r>
      <w:r w:rsidR="009712FB" w:rsidRPr="006F3D61">
        <w:rPr>
          <w:rFonts w:ascii="Arial" w:eastAsia="Times New Roman" w:hAnsi="Arial" w:cs="Arial"/>
          <w:sz w:val="24"/>
          <w:szCs w:val="24"/>
        </w:rPr>
        <w:t>. Em consulta ao Departamento de Pessoal do município, constatou-se uma redução de aproximadamente 35% no número de funcionários atuantes na limpeza urbana desde o ano de 2020, sem que houvesse reposição da força de trabalho, devido a aposentadorias compulsórias e exonerações diversas</w:t>
      </w:r>
      <w:r w:rsidRPr="006F3D61">
        <w:rPr>
          <w:rFonts w:ascii="Arial" w:eastAsia="Times New Roman" w:hAnsi="Arial" w:cs="Arial"/>
          <w:sz w:val="24"/>
          <w:szCs w:val="24"/>
        </w:rPr>
        <w:t xml:space="preserve">. Essa insuficiência se agrava no período de elevado volume de chuvas, de dezembro a março, quando a limpeza urbana enfrenta desafios ainda maiores devido ao crescimento acelerado de mato e ervas daninhas nas vias públicas. </w:t>
      </w:r>
      <w:r w:rsidR="008F6005" w:rsidRPr="006F3D61">
        <w:rPr>
          <w:rFonts w:ascii="Arial" w:eastAsia="Times New Roman" w:hAnsi="Arial" w:cs="Arial"/>
          <w:sz w:val="24"/>
          <w:szCs w:val="24"/>
        </w:rPr>
        <w:t xml:space="preserve">Vale ainda destacar a proibição do uso de herbicidas, como o glifosato, no combate à vegetação e ervas daninhas em ambientes urbanos, o que compromete a durabilidade da limpeza urbana e aumenta a frequência necessária de manutenção das áreas já atendidas. </w:t>
      </w:r>
      <w:r w:rsidR="005370C4" w:rsidRPr="006F3D61">
        <w:rPr>
          <w:rFonts w:ascii="Arial" w:eastAsia="Times New Roman" w:hAnsi="Arial" w:cs="Arial"/>
          <w:sz w:val="24"/>
          <w:szCs w:val="24"/>
        </w:rPr>
        <w:t xml:space="preserve">Além disso, a proliferação de focos do mosquito da dengue exige ações contínuas e diárias de combate, o que reforça a necessidade de ampliar os esforços por meio da contratação de serviços especializados, com base no Art. 75, Inc. II da </w:t>
      </w:r>
      <w:r w:rsidR="00466A5F" w:rsidRPr="006F3D61">
        <w:rPr>
          <w:rFonts w:ascii="Arial" w:eastAsia="Times New Roman" w:hAnsi="Arial" w:cs="Arial"/>
          <w:sz w:val="24"/>
          <w:szCs w:val="24"/>
        </w:rPr>
        <w:t>L</w:t>
      </w:r>
      <w:r w:rsidR="005370C4" w:rsidRPr="006F3D61">
        <w:rPr>
          <w:rFonts w:ascii="Arial" w:eastAsia="Times New Roman" w:hAnsi="Arial" w:cs="Arial"/>
          <w:sz w:val="24"/>
          <w:szCs w:val="24"/>
        </w:rPr>
        <w:t>ei 14.133/21 por um período excepcional de 3 (três) meses. Essa medida permitirá que a municipalidade mantenha a limpeza dos espaços públicos enquanto se organiza para a possível realização de uma nova licitação referente ao objeto.</w:t>
      </w:r>
    </w:p>
    <w:p w14:paraId="1A55833C" w14:textId="77777777" w:rsidR="00237775" w:rsidRPr="006F3D61" w:rsidRDefault="00237775" w:rsidP="00A034CC">
      <w:pPr>
        <w:spacing w:after="0" w:line="276" w:lineRule="auto"/>
        <w:jc w:val="both"/>
        <w:rPr>
          <w:rFonts w:ascii="Arial" w:eastAsia="Times New Roman" w:hAnsi="Arial" w:cs="Arial"/>
          <w:sz w:val="24"/>
          <w:szCs w:val="24"/>
        </w:rPr>
      </w:pPr>
    </w:p>
    <w:p w14:paraId="76A45BC6" w14:textId="39ED89F9" w:rsidR="00084387" w:rsidRPr="006F3D61" w:rsidRDefault="006A1532" w:rsidP="00A034CC">
      <w:pPr>
        <w:spacing w:after="0" w:line="276" w:lineRule="auto"/>
        <w:jc w:val="both"/>
        <w:rPr>
          <w:rFonts w:ascii="Arial" w:hAnsi="Arial" w:cs="Arial"/>
          <w:sz w:val="24"/>
          <w:szCs w:val="24"/>
        </w:rPr>
      </w:pPr>
      <w:r w:rsidRPr="006F3D61">
        <w:rPr>
          <w:rFonts w:ascii="Arial" w:eastAsia="Times New Roman" w:hAnsi="Arial" w:cs="Arial"/>
          <w:b/>
          <w:bCs/>
          <w:sz w:val="24"/>
          <w:szCs w:val="24"/>
        </w:rPr>
        <w:t>2</w:t>
      </w:r>
      <w:r w:rsidR="00084387" w:rsidRPr="006F3D61">
        <w:rPr>
          <w:rFonts w:ascii="Arial" w:eastAsia="Times New Roman" w:hAnsi="Arial" w:cs="Arial"/>
          <w:b/>
          <w:bCs/>
          <w:sz w:val="24"/>
          <w:szCs w:val="24"/>
        </w:rPr>
        <w:t xml:space="preserve">. </w:t>
      </w:r>
      <w:r w:rsidR="008F6005" w:rsidRPr="006F3D61">
        <w:rPr>
          <w:rFonts w:ascii="Arial" w:eastAsia="Times New Roman" w:hAnsi="Arial" w:cs="Arial"/>
          <w:b/>
          <w:bCs/>
          <w:sz w:val="24"/>
          <w:szCs w:val="24"/>
        </w:rPr>
        <w:t>Roçada Manual e Mecanizada</w:t>
      </w:r>
      <w:r w:rsidR="00246542" w:rsidRPr="006F3D61">
        <w:rPr>
          <w:rFonts w:ascii="Arial" w:eastAsia="Times New Roman" w:hAnsi="Arial" w:cs="Arial"/>
          <w:b/>
          <w:bCs/>
          <w:sz w:val="24"/>
          <w:szCs w:val="24"/>
        </w:rPr>
        <w:t xml:space="preserve"> (Capina)</w:t>
      </w:r>
      <w:r w:rsidR="00084387" w:rsidRPr="006F3D61">
        <w:rPr>
          <w:rFonts w:ascii="Arial" w:eastAsia="Times New Roman" w:hAnsi="Arial" w:cs="Arial"/>
          <w:b/>
          <w:bCs/>
          <w:sz w:val="24"/>
          <w:szCs w:val="24"/>
        </w:rPr>
        <w:t>.</w:t>
      </w:r>
    </w:p>
    <w:p w14:paraId="1A61A28F" w14:textId="56B80EAE" w:rsidR="00084387" w:rsidRPr="006F3D61" w:rsidRDefault="006A1532" w:rsidP="00084387">
      <w:pPr>
        <w:spacing w:line="276" w:lineRule="auto"/>
        <w:jc w:val="both"/>
        <w:rPr>
          <w:rFonts w:ascii="Arial" w:hAnsi="Arial" w:cs="Arial"/>
          <w:sz w:val="24"/>
          <w:szCs w:val="24"/>
        </w:rPr>
      </w:pPr>
      <w:r w:rsidRPr="006F3D61">
        <w:rPr>
          <w:rFonts w:ascii="Arial" w:eastAsia="Times New Roman" w:hAnsi="Arial" w:cs="Arial"/>
          <w:sz w:val="24"/>
          <w:szCs w:val="24"/>
        </w:rPr>
        <w:t>2</w:t>
      </w:r>
      <w:r w:rsidR="00084387" w:rsidRPr="006F3D61">
        <w:rPr>
          <w:rFonts w:ascii="Arial" w:eastAsia="Times New Roman" w:hAnsi="Arial" w:cs="Arial"/>
          <w:sz w:val="24"/>
          <w:szCs w:val="24"/>
        </w:rPr>
        <w:t xml:space="preserve">.2 - A empresa contratada deverá disponibilizar </w:t>
      </w:r>
      <w:r w:rsidR="00084387" w:rsidRPr="006F3D61">
        <w:rPr>
          <w:rFonts w:ascii="Arial" w:eastAsia="Times New Roman" w:hAnsi="Arial" w:cs="Arial"/>
          <w:b/>
          <w:bCs/>
          <w:sz w:val="24"/>
          <w:szCs w:val="24"/>
          <w:u w:val="single"/>
        </w:rPr>
        <w:t>diariamente</w:t>
      </w:r>
      <w:r w:rsidR="00084387" w:rsidRPr="006F3D61">
        <w:rPr>
          <w:rFonts w:ascii="Arial" w:eastAsia="Times New Roman" w:hAnsi="Arial" w:cs="Arial"/>
          <w:sz w:val="24"/>
          <w:szCs w:val="24"/>
        </w:rPr>
        <w:t>, funcionários em quantidade suficiente para a realização de serviços de roçada, capinação, limpeza de praças e de canteiros centrais de avenidas, banheiro público e outros serviços correlatos.</w:t>
      </w:r>
    </w:p>
    <w:p w14:paraId="2EA60385" w14:textId="398A6B3F" w:rsidR="00084387" w:rsidRPr="006F3D61" w:rsidRDefault="006A1532" w:rsidP="00084387">
      <w:pPr>
        <w:spacing w:line="276" w:lineRule="auto"/>
        <w:jc w:val="both"/>
        <w:rPr>
          <w:rFonts w:ascii="Arial" w:hAnsi="Arial" w:cs="Arial"/>
          <w:sz w:val="24"/>
          <w:szCs w:val="24"/>
        </w:rPr>
      </w:pPr>
      <w:r w:rsidRPr="006F3D61">
        <w:rPr>
          <w:rFonts w:ascii="Arial" w:eastAsia="Times New Roman" w:hAnsi="Arial" w:cs="Arial"/>
          <w:sz w:val="24"/>
          <w:szCs w:val="24"/>
        </w:rPr>
        <w:t>2</w:t>
      </w:r>
      <w:r w:rsidR="00084387" w:rsidRPr="006F3D61">
        <w:rPr>
          <w:rFonts w:ascii="Arial" w:eastAsia="Times New Roman" w:hAnsi="Arial" w:cs="Arial"/>
          <w:sz w:val="24"/>
          <w:szCs w:val="24"/>
        </w:rPr>
        <w:t>.2.1 - Os serviços deverão ser realizados nos locais designados pela prefeitura, devendo o trabalho obedecer a uma escala previamente determinada</w:t>
      </w:r>
      <w:r w:rsidR="00911D43" w:rsidRPr="006F3D61">
        <w:rPr>
          <w:rFonts w:ascii="Arial" w:eastAsia="Times New Roman" w:hAnsi="Arial" w:cs="Arial"/>
          <w:sz w:val="24"/>
          <w:szCs w:val="24"/>
        </w:rPr>
        <w:t xml:space="preserve"> a fim de atender as necessidades da Prefeitura.</w:t>
      </w:r>
      <w:r w:rsidR="00084387" w:rsidRPr="006F3D61">
        <w:rPr>
          <w:rFonts w:ascii="Arial" w:eastAsia="Times New Roman" w:hAnsi="Arial" w:cs="Arial"/>
          <w:sz w:val="24"/>
          <w:szCs w:val="24"/>
        </w:rPr>
        <w:t xml:space="preserve"> </w:t>
      </w:r>
    </w:p>
    <w:p w14:paraId="31E1C84E" w14:textId="62DAD44C" w:rsidR="00084387" w:rsidRPr="006F3D61" w:rsidRDefault="006A1532"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2</w:t>
      </w:r>
      <w:r w:rsidR="00084387" w:rsidRPr="006F3D61">
        <w:rPr>
          <w:rFonts w:ascii="Arial" w:eastAsia="Times New Roman" w:hAnsi="Arial" w:cs="Arial"/>
          <w:sz w:val="24"/>
          <w:szCs w:val="24"/>
        </w:rPr>
        <w:t>.2.</w:t>
      </w:r>
      <w:r w:rsidR="004E58DC" w:rsidRPr="006F3D61">
        <w:rPr>
          <w:rFonts w:ascii="Arial" w:eastAsia="Times New Roman" w:hAnsi="Arial" w:cs="Arial"/>
          <w:sz w:val="24"/>
          <w:szCs w:val="24"/>
        </w:rPr>
        <w:t>2</w:t>
      </w:r>
      <w:r w:rsidR="00084387" w:rsidRPr="006F3D61">
        <w:rPr>
          <w:rFonts w:ascii="Arial" w:eastAsia="Times New Roman" w:hAnsi="Arial" w:cs="Arial"/>
          <w:sz w:val="24"/>
          <w:szCs w:val="24"/>
        </w:rPr>
        <w:t xml:space="preserve"> - A empresa contratada deverá fornecer uniforme e </w:t>
      </w:r>
      <w:proofErr w:type="spellStart"/>
      <w:r w:rsidR="00084387" w:rsidRPr="006F3D61">
        <w:rPr>
          <w:rFonts w:ascii="Arial" w:eastAsia="Times New Roman" w:hAnsi="Arial" w:cs="Arial"/>
          <w:sz w:val="24"/>
          <w:szCs w:val="24"/>
        </w:rPr>
        <w:t>EPI’s</w:t>
      </w:r>
      <w:proofErr w:type="spellEnd"/>
      <w:r w:rsidR="00084387" w:rsidRPr="006F3D61">
        <w:rPr>
          <w:rFonts w:ascii="Arial" w:eastAsia="Times New Roman" w:hAnsi="Arial" w:cs="Arial"/>
          <w:sz w:val="24"/>
          <w:szCs w:val="24"/>
        </w:rPr>
        <w:t xml:space="preserve"> aos funcionários responsáveis pela realização dos trabalhos braçais.</w:t>
      </w:r>
    </w:p>
    <w:p w14:paraId="5D4B91EA" w14:textId="77777777" w:rsidR="001B14A6" w:rsidRPr="006F3D61" w:rsidRDefault="001B14A6" w:rsidP="00A034CC">
      <w:pPr>
        <w:spacing w:after="0" w:line="276" w:lineRule="auto"/>
        <w:jc w:val="both"/>
        <w:rPr>
          <w:rFonts w:ascii="Arial" w:eastAsia="Times New Roman" w:hAnsi="Arial" w:cs="Arial"/>
          <w:b/>
          <w:bCs/>
          <w:sz w:val="24"/>
          <w:szCs w:val="24"/>
        </w:rPr>
      </w:pPr>
    </w:p>
    <w:p w14:paraId="7CF84DCB" w14:textId="020D8FA0" w:rsidR="00084387" w:rsidRPr="006F3D61" w:rsidRDefault="006A1532" w:rsidP="00A034CC">
      <w:pPr>
        <w:spacing w:after="0" w:line="276" w:lineRule="auto"/>
        <w:jc w:val="both"/>
        <w:rPr>
          <w:rFonts w:ascii="Arial" w:hAnsi="Arial" w:cs="Arial"/>
          <w:sz w:val="24"/>
          <w:szCs w:val="24"/>
        </w:rPr>
      </w:pPr>
      <w:r w:rsidRPr="006F3D61">
        <w:rPr>
          <w:rFonts w:ascii="Arial" w:eastAsia="Times New Roman" w:hAnsi="Arial" w:cs="Arial"/>
          <w:b/>
          <w:bCs/>
          <w:sz w:val="24"/>
          <w:szCs w:val="24"/>
        </w:rPr>
        <w:t>3</w:t>
      </w:r>
      <w:r w:rsidR="00084387" w:rsidRPr="006F3D61">
        <w:rPr>
          <w:rFonts w:ascii="Arial" w:eastAsia="Times New Roman" w:hAnsi="Arial" w:cs="Arial"/>
          <w:b/>
          <w:bCs/>
          <w:sz w:val="24"/>
          <w:szCs w:val="24"/>
        </w:rPr>
        <w:t>. Uniformes e equipamentos de proteção individual que a Contratada deverá fornecer aos trabalhadores:</w:t>
      </w:r>
    </w:p>
    <w:p w14:paraId="2668D99A" w14:textId="0D03FAB5" w:rsidR="00084387" w:rsidRPr="006F3D61" w:rsidRDefault="006A1532" w:rsidP="008F6005">
      <w:pPr>
        <w:spacing w:line="276" w:lineRule="auto"/>
        <w:jc w:val="both"/>
        <w:rPr>
          <w:rFonts w:ascii="Arial" w:hAnsi="Arial" w:cs="Arial"/>
          <w:sz w:val="24"/>
          <w:szCs w:val="24"/>
        </w:rPr>
      </w:pPr>
      <w:r w:rsidRPr="006F3D61">
        <w:rPr>
          <w:rFonts w:ascii="Arial" w:eastAsia="Times New Roman" w:hAnsi="Arial" w:cs="Arial"/>
          <w:sz w:val="24"/>
          <w:szCs w:val="24"/>
        </w:rPr>
        <w:t>3</w:t>
      </w:r>
      <w:r w:rsidR="00084387" w:rsidRPr="006F3D61">
        <w:rPr>
          <w:rFonts w:ascii="Arial" w:eastAsia="Times New Roman" w:hAnsi="Arial" w:cs="Arial"/>
          <w:sz w:val="24"/>
          <w:szCs w:val="24"/>
        </w:rPr>
        <w:t xml:space="preserve">.1 </w:t>
      </w:r>
      <w:r w:rsidR="008F6005" w:rsidRPr="006F3D61">
        <w:rPr>
          <w:rFonts w:ascii="Arial" w:eastAsia="Times New Roman" w:hAnsi="Arial" w:cs="Arial"/>
          <w:sz w:val="24"/>
          <w:szCs w:val="24"/>
        </w:rPr>
        <w:t>–</w:t>
      </w:r>
      <w:r w:rsidR="00084387" w:rsidRPr="006F3D61">
        <w:rPr>
          <w:rFonts w:ascii="Arial" w:eastAsia="Times New Roman" w:hAnsi="Arial" w:cs="Arial"/>
          <w:sz w:val="24"/>
          <w:szCs w:val="24"/>
        </w:rPr>
        <w:t xml:space="preserve"> </w:t>
      </w:r>
      <w:r w:rsidR="008F6005" w:rsidRPr="006F3D61">
        <w:rPr>
          <w:rFonts w:ascii="Arial" w:eastAsia="Times New Roman" w:hAnsi="Arial" w:cs="Arial"/>
          <w:sz w:val="24"/>
          <w:szCs w:val="24"/>
        </w:rPr>
        <w:t>A equipe deverá estar equipada com foice, enxadas, pá, gadanho, rastelo, carrinho de mão, vassouras, sacos plásticos, roçadeiras costais, dentre outros.</w:t>
      </w:r>
    </w:p>
    <w:p w14:paraId="42B9D888" w14:textId="39F70BB4" w:rsidR="00084387" w:rsidRPr="006F3D61" w:rsidRDefault="000D17E8" w:rsidP="00084387">
      <w:pPr>
        <w:spacing w:line="276" w:lineRule="auto"/>
        <w:jc w:val="both"/>
        <w:rPr>
          <w:rFonts w:ascii="Arial" w:hAnsi="Arial" w:cs="Arial"/>
          <w:sz w:val="24"/>
          <w:szCs w:val="24"/>
        </w:rPr>
      </w:pPr>
      <w:r w:rsidRPr="006F3D61">
        <w:rPr>
          <w:rFonts w:ascii="Arial" w:eastAsia="Times New Roman" w:hAnsi="Arial" w:cs="Arial"/>
          <w:sz w:val="24"/>
          <w:szCs w:val="24"/>
        </w:rPr>
        <w:t>Obs.:</w:t>
      </w:r>
      <w:r w:rsidR="00084387" w:rsidRPr="006F3D61">
        <w:rPr>
          <w:rFonts w:ascii="Arial" w:eastAsia="Times New Roman" w:hAnsi="Arial" w:cs="Arial"/>
          <w:sz w:val="24"/>
          <w:szCs w:val="24"/>
        </w:rPr>
        <w:t xml:space="preserve"> em nenhuma hipótese será permitida, aos trabalhadores da contratada, o desenvolvimento dos serviços especificados neste trabalho, sem a devida utilização dos uniformes e </w:t>
      </w:r>
      <w:proofErr w:type="spellStart"/>
      <w:r w:rsidR="00084387" w:rsidRPr="006F3D61">
        <w:rPr>
          <w:rFonts w:ascii="Arial" w:eastAsia="Times New Roman" w:hAnsi="Arial" w:cs="Arial"/>
          <w:sz w:val="24"/>
          <w:szCs w:val="24"/>
        </w:rPr>
        <w:t>EPI’s</w:t>
      </w:r>
      <w:proofErr w:type="spellEnd"/>
      <w:r w:rsidR="00084387" w:rsidRPr="006F3D61">
        <w:rPr>
          <w:rFonts w:ascii="Arial" w:eastAsia="Times New Roman" w:hAnsi="Arial" w:cs="Arial"/>
          <w:sz w:val="24"/>
          <w:szCs w:val="24"/>
        </w:rPr>
        <w:t xml:space="preserve"> listados acima.</w:t>
      </w:r>
    </w:p>
    <w:p w14:paraId="750A8032" w14:textId="2413461C" w:rsidR="00FA7A96" w:rsidRDefault="006A1532"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3</w:t>
      </w:r>
      <w:r w:rsidR="000D17E8" w:rsidRPr="006F3D61">
        <w:rPr>
          <w:rFonts w:ascii="Arial" w:eastAsia="Times New Roman" w:hAnsi="Arial" w:cs="Arial"/>
          <w:sz w:val="24"/>
          <w:szCs w:val="24"/>
        </w:rPr>
        <w:t>.</w:t>
      </w:r>
      <w:r w:rsidR="008F6005" w:rsidRPr="006F3D61">
        <w:rPr>
          <w:rFonts w:ascii="Arial" w:eastAsia="Times New Roman" w:hAnsi="Arial" w:cs="Arial"/>
          <w:sz w:val="24"/>
          <w:szCs w:val="24"/>
        </w:rPr>
        <w:t>2</w:t>
      </w:r>
      <w:r w:rsidR="000D17E8" w:rsidRPr="006F3D61">
        <w:rPr>
          <w:rFonts w:ascii="Arial" w:eastAsia="Times New Roman" w:hAnsi="Arial" w:cs="Arial"/>
          <w:sz w:val="24"/>
          <w:szCs w:val="24"/>
        </w:rPr>
        <w:t xml:space="preserve"> - </w:t>
      </w:r>
      <w:r w:rsidR="00084387" w:rsidRPr="006F3D61">
        <w:rPr>
          <w:rFonts w:ascii="Arial" w:eastAsia="Times New Roman" w:hAnsi="Arial" w:cs="Arial"/>
          <w:sz w:val="24"/>
          <w:szCs w:val="24"/>
        </w:rPr>
        <w:t>Os uniformes deverão atende</w:t>
      </w:r>
      <w:r w:rsidR="008F6005" w:rsidRPr="006F3D61">
        <w:rPr>
          <w:rFonts w:ascii="Arial" w:eastAsia="Times New Roman" w:hAnsi="Arial" w:cs="Arial"/>
          <w:sz w:val="24"/>
          <w:szCs w:val="24"/>
        </w:rPr>
        <w:t>r</w:t>
      </w:r>
      <w:r w:rsidR="00084387" w:rsidRPr="006F3D61">
        <w:rPr>
          <w:rFonts w:ascii="Arial" w:eastAsia="Times New Roman" w:hAnsi="Arial" w:cs="Arial"/>
          <w:sz w:val="24"/>
          <w:szCs w:val="24"/>
        </w:rPr>
        <w:t xml:space="preserve"> a NBR 15.292 - vestuário de segurança de alta visibilidade.</w:t>
      </w:r>
    </w:p>
    <w:p w14:paraId="5618E094" w14:textId="77777777" w:rsidR="00476220" w:rsidRDefault="00476220" w:rsidP="00FA7A96">
      <w:pPr>
        <w:spacing w:after="0" w:line="276" w:lineRule="auto"/>
        <w:jc w:val="both"/>
        <w:rPr>
          <w:rFonts w:ascii="Arial" w:eastAsia="Times New Roman" w:hAnsi="Arial" w:cs="Arial"/>
          <w:b/>
          <w:bCs/>
          <w:sz w:val="24"/>
          <w:szCs w:val="24"/>
        </w:rPr>
      </w:pPr>
    </w:p>
    <w:p w14:paraId="769C41E4" w14:textId="3D21D5EE" w:rsidR="000A09D5" w:rsidRPr="006F3D61" w:rsidRDefault="00FA7A96" w:rsidP="00FA7A96">
      <w:pPr>
        <w:spacing w:after="0" w:line="276" w:lineRule="auto"/>
        <w:jc w:val="both"/>
        <w:rPr>
          <w:rFonts w:ascii="Arial" w:eastAsia="Times New Roman" w:hAnsi="Arial" w:cs="Arial"/>
          <w:b/>
          <w:sz w:val="24"/>
          <w:szCs w:val="24"/>
        </w:rPr>
      </w:pPr>
      <w:r w:rsidRPr="006F3D61">
        <w:rPr>
          <w:rFonts w:ascii="Arial" w:eastAsia="Times New Roman" w:hAnsi="Arial" w:cs="Arial"/>
          <w:b/>
          <w:bCs/>
          <w:sz w:val="24"/>
          <w:szCs w:val="24"/>
        </w:rPr>
        <w:t xml:space="preserve">4. </w:t>
      </w:r>
      <w:r w:rsidRPr="006F3D61">
        <w:rPr>
          <w:rFonts w:ascii="Arial" w:eastAsia="Times New Roman" w:hAnsi="Arial" w:cs="Arial"/>
          <w:b/>
          <w:sz w:val="24"/>
          <w:szCs w:val="24"/>
        </w:rPr>
        <w:t>Veículos para transporte dos funcionários da contratada;</w:t>
      </w:r>
    </w:p>
    <w:p w14:paraId="1D31D1D0" w14:textId="1C3EC937" w:rsidR="00184569" w:rsidRPr="006F3D61" w:rsidRDefault="00FA7A96"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 xml:space="preserve">4.1 - </w:t>
      </w:r>
      <w:r w:rsidR="00084387" w:rsidRPr="006F3D61">
        <w:rPr>
          <w:rFonts w:ascii="Arial" w:eastAsia="Times New Roman" w:hAnsi="Arial" w:cs="Arial"/>
          <w:sz w:val="24"/>
          <w:szCs w:val="24"/>
        </w:rPr>
        <w:t xml:space="preserve">Os veículos para transporte de pessoal e ferramentas / equipamentos deverão estar permanentemente limpos com boa apresentação e em bom estado de conservação. </w:t>
      </w:r>
    </w:p>
    <w:p w14:paraId="55068F45" w14:textId="404B3095" w:rsidR="00184569" w:rsidRPr="006F3D61" w:rsidRDefault="002649EA" w:rsidP="00B8139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4"/>
          <w:szCs w:val="24"/>
        </w:rPr>
      </w:pPr>
      <w:r w:rsidRPr="006F3D61">
        <w:rPr>
          <w:rFonts w:ascii="Arial" w:eastAsia="Times New Roman" w:hAnsi="Arial" w:cs="Arial"/>
          <w:sz w:val="24"/>
          <w:szCs w:val="24"/>
        </w:rPr>
        <w:t xml:space="preserve">*A idade máxima dos veículos deverá ser de até </w:t>
      </w:r>
      <w:r w:rsidR="00B237F7" w:rsidRPr="006F3D61">
        <w:rPr>
          <w:rFonts w:ascii="Arial" w:eastAsia="Times New Roman" w:hAnsi="Arial" w:cs="Arial"/>
          <w:sz w:val="24"/>
          <w:szCs w:val="24"/>
        </w:rPr>
        <w:t>10</w:t>
      </w:r>
      <w:r w:rsidRPr="006F3D61">
        <w:rPr>
          <w:rFonts w:ascii="Arial" w:eastAsia="Times New Roman" w:hAnsi="Arial" w:cs="Arial"/>
          <w:sz w:val="24"/>
          <w:szCs w:val="24"/>
        </w:rPr>
        <w:t xml:space="preserve"> (</w:t>
      </w:r>
      <w:r w:rsidR="00B237F7" w:rsidRPr="006F3D61">
        <w:rPr>
          <w:rFonts w:ascii="Arial" w:eastAsia="Times New Roman" w:hAnsi="Arial" w:cs="Arial"/>
          <w:sz w:val="24"/>
          <w:szCs w:val="24"/>
        </w:rPr>
        <w:t>dez</w:t>
      </w:r>
      <w:r w:rsidRPr="006F3D61">
        <w:rPr>
          <w:rFonts w:ascii="Arial" w:eastAsia="Times New Roman" w:hAnsi="Arial" w:cs="Arial"/>
          <w:sz w:val="24"/>
          <w:szCs w:val="24"/>
        </w:rPr>
        <w:t>) anos</w:t>
      </w:r>
      <w:r w:rsidR="00B237F7" w:rsidRPr="006F3D61">
        <w:rPr>
          <w:rFonts w:ascii="Arial" w:eastAsia="Times New Roman" w:hAnsi="Arial" w:cs="Arial"/>
          <w:sz w:val="24"/>
          <w:szCs w:val="24"/>
        </w:rPr>
        <w:t xml:space="preserve"> </w:t>
      </w:r>
      <w:r w:rsidR="00D708E4" w:rsidRPr="006F3D61">
        <w:rPr>
          <w:rFonts w:ascii="Arial" w:eastAsia="Times New Roman" w:hAnsi="Arial" w:cs="Arial"/>
          <w:sz w:val="24"/>
          <w:szCs w:val="24"/>
        </w:rPr>
        <w:t>d</w:t>
      </w:r>
      <w:r w:rsidR="00FA1A9A" w:rsidRPr="006F3D61">
        <w:rPr>
          <w:rFonts w:ascii="Arial" w:eastAsia="Times New Roman" w:hAnsi="Arial" w:cs="Arial"/>
          <w:sz w:val="24"/>
          <w:szCs w:val="24"/>
        </w:rPr>
        <w:t>e acordo com o TC-12481.989.19-2 - eTC-000535.989.16-4 - TC-000553.989.16- 1 do Tribunal de Contas do Estado de São Paulo.</w:t>
      </w:r>
    </w:p>
    <w:p w14:paraId="1F96FAEB" w14:textId="453551AF" w:rsidR="00B81396" w:rsidRPr="006F3D61" w:rsidRDefault="00D708E4"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4</w:t>
      </w:r>
      <w:r w:rsidR="000E3754" w:rsidRPr="006F3D61">
        <w:rPr>
          <w:rFonts w:ascii="Arial" w:eastAsia="Times New Roman" w:hAnsi="Arial" w:cs="Arial"/>
          <w:sz w:val="24"/>
          <w:szCs w:val="24"/>
        </w:rPr>
        <w:t>.</w:t>
      </w:r>
      <w:r w:rsidRPr="006F3D61">
        <w:rPr>
          <w:rFonts w:ascii="Arial" w:eastAsia="Times New Roman" w:hAnsi="Arial" w:cs="Arial"/>
          <w:sz w:val="24"/>
          <w:szCs w:val="24"/>
        </w:rPr>
        <w:t>2</w:t>
      </w:r>
      <w:r w:rsidR="000E3754" w:rsidRPr="006F3D61">
        <w:rPr>
          <w:rFonts w:ascii="Arial" w:eastAsia="Times New Roman" w:hAnsi="Arial" w:cs="Arial"/>
          <w:sz w:val="24"/>
          <w:szCs w:val="24"/>
        </w:rPr>
        <w:t xml:space="preserve"> - </w:t>
      </w:r>
      <w:r w:rsidR="00B81396" w:rsidRPr="006F3D61">
        <w:rPr>
          <w:rFonts w:ascii="Arial" w:eastAsia="Times New Roman" w:hAnsi="Arial" w:cs="Arial"/>
          <w:sz w:val="24"/>
          <w:szCs w:val="24"/>
        </w:rPr>
        <w:t>A manutenção preventiva e corretiva dos veículos deverá ser executada em conformidade com suas necessidades, sendo que o município poderá, a qualquer tempo solicitar a comprovação de que os veículos estão em conformidade com a manutenção preventiva e corretiva.</w:t>
      </w:r>
    </w:p>
    <w:p w14:paraId="172EBEB6" w14:textId="683D2F01" w:rsidR="00B81396" w:rsidRPr="006F3D61" w:rsidRDefault="00D708E4"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4.</w:t>
      </w:r>
      <w:r w:rsidR="00051C71" w:rsidRPr="006F3D61">
        <w:rPr>
          <w:rFonts w:ascii="Arial" w:eastAsia="Times New Roman" w:hAnsi="Arial" w:cs="Arial"/>
          <w:sz w:val="24"/>
          <w:szCs w:val="24"/>
        </w:rPr>
        <w:t>3</w:t>
      </w:r>
      <w:r w:rsidR="000E3754" w:rsidRPr="006F3D61">
        <w:rPr>
          <w:rFonts w:ascii="Arial" w:eastAsia="Times New Roman" w:hAnsi="Arial" w:cs="Arial"/>
          <w:sz w:val="24"/>
          <w:szCs w:val="24"/>
        </w:rPr>
        <w:t xml:space="preserve"> - </w:t>
      </w:r>
      <w:r w:rsidR="000E2B85" w:rsidRPr="006F3D61">
        <w:rPr>
          <w:rFonts w:ascii="Arial" w:eastAsia="Times New Roman" w:hAnsi="Arial" w:cs="Arial"/>
          <w:sz w:val="24"/>
          <w:szCs w:val="24"/>
        </w:rPr>
        <w:t>Os veículos d</w:t>
      </w:r>
      <w:r w:rsidR="00084387" w:rsidRPr="006F3D61">
        <w:rPr>
          <w:rFonts w:ascii="Arial" w:eastAsia="Times New Roman" w:hAnsi="Arial" w:cs="Arial"/>
          <w:sz w:val="24"/>
          <w:szCs w:val="24"/>
        </w:rPr>
        <w:t xml:space="preserve">everão estar de acordo com toda legislação que disciplina veículos automotores. </w:t>
      </w:r>
    </w:p>
    <w:p w14:paraId="08809997" w14:textId="427D2154" w:rsidR="00966509" w:rsidRPr="006F3D61" w:rsidRDefault="005B7226"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4.</w:t>
      </w:r>
      <w:r w:rsidR="00051C71" w:rsidRPr="006F3D61">
        <w:rPr>
          <w:rFonts w:ascii="Arial" w:eastAsia="Times New Roman" w:hAnsi="Arial" w:cs="Arial"/>
          <w:sz w:val="24"/>
          <w:szCs w:val="24"/>
        </w:rPr>
        <w:t>4</w:t>
      </w:r>
      <w:r w:rsidR="000E3754" w:rsidRPr="006F3D61">
        <w:rPr>
          <w:rFonts w:ascii="Arial" w:eastAsia="Times New Roman" w:hAnsi="Arial" w:cs="Arial"/>
          <w:sz w:val="24"/>
          <w:szCs w:val="24"/>
        </w:rPr>
        <w:t xml:space="preserve"> - </w:t>
      </w:r>
      <w:r w:rsidR="000E2B85" w:rsidRPr="006F3D61">
        <w:rPr>
          <w:rFonts w:ascii="Arial" w:eastAsia="Times New Roman" w:hAnsi="Arial" w:cs="Arial"/>
          <w:sz w:val="24"/>
          <w:szCs w:val="24"/>
        </w:rPr>
        <w:t>Para a(s) empresa(s) vencedora(s), solicita-se que seja realizada a adesivagem n</w:t>
      </w:r>
      <w:r w:rsidR="00084387" w:rsidRPr="006F3D61">
        <w:rPr>
          <w:rFonts w:ascii="Arial" w:eastAsia="Times New Roman" w:hAnsi="Arial" w:cs="Arial"/>
          <w:sz w:val="24"/>
          <w:szCs w:val="24"/>
        </w:rPr>
        <w:t xml:space="preserve">as laterais e na traseira dos veículos </w:t>
      </w:r>
      <w:r w:rsidR="000E2B85" w:rsidRPr="006F3D61">
        <w:rPr>
          <w:rFonts w:ascii="Arial" w:eastAsia="Times New Roman" w:hAnsi="Arial" w:cs="Arial"/>
          <w:sz w:val="24"/>
          <w:szCs w:val="24"/>
        </w:rPr>
        <w:t>com</w:t>
      </w:r>
      <w:r w:rsidR="00084387" w:rsidRPr="006F3D61">
        <w:rPr>
          <w:rFonts w:ascii="Arial" w:eastAsia="Times New Roman" w:hAnsi="Arial" w:cs="Arial"/>
          <w:sz w:val="24"/>
          <w:szCs w:val="24"/>
        </w:rPr>
        <w:t xml:space="preserve"> letreiros </w:t>
      </w:r>
      <w:r w:rsidR="000E2B85" w:rsidRPr="006F3D61">
        <w:rPr>
          <w:rFonts w:ascii="Arial" w:eastAsia="Times New Roman" w:hAnsi="Arial" w:cs="Arial"/>
          <w:sz w:val="24"/>
          <w:szCs w:val="24"/>
        </w:rPr>
        <w:t>contendo o nome da</w:t>
      </w:r>
      <w:r w:rsidR="00084387" w:rsidRPr="006F3D61">
        <w:rPr>
          <w:rFonts w:ascii="Arial" w:eastAsia="Times New Roman" w:hAnsi="Arial" w:cs="Arial"/>
          <w:sz w:val="24"/>
          <w:szCs w:val="24"/>
        </w:rPr>
        <w:t xml:space="preserve"> contratada, </w:t>
      </w:r>
      <w:r w:rsidR="000E2B85" w:rsidRPr="006F3D61">
        <w:rPr>
          <w:rFonts w:ascii="Arial" w:eastAsia="Times New Roman" w:hAnsi="Arial" w:cs="Arial"/>
          <w:sz w:val="24"/>
          <w:szCs w:val="24"/>
        </w:rPr>
        <w:t xml:space="preserve">e também a </w:t>
      </w:r>
      <w:r w:rsidR="006A18EE" w:rsidRPr="006F3D61">
        <w:rPr>
          <w:rFonts w:ascii="Arial" w:eastAsia="Times New Roman" w:hAnsi="Arial" w:cs="Arial"/>
          <w:sz w:val="24"/>
          <w:szCs w:val="24"/>
        </w:rPr>
        <w:t xml:space="preserve">frase </w:t>
      </w:r>
      <w:r w:rsidR="006A18EE" w:rsidRPr="006F3D61">
        <w:rPr>
          <w:rFonts w:ascii="Arial" w:eastAsia="Times New Roman" w:hAnsi="Arial" w:cs="Arial"/>
          <w:b/>
          <w:bCs/>
          <w:sz w:val="24"/>
          <w:szCs w:val="24"/>
          <w:u w:val="single"/>
        </w:rPr>
        <w:t>“</w:t>
      </w:r>
      <w:r w:rsidR="00A720E5" w:rsidRPr="006F3D61">
        <w:rPr>
          <w:rFonts w:ascii="Arial" w:eastAsia="Times New Roman" w:hAnsi="Arial" w:cs="Arial"/>
          <w:b/>
          <w:bCs/>
          <w:sz w:val="24"/>
          <w:szCs w:val="24"/>
          <w:u w:val="single"/>
        </w:rPr>
        <w:t>A</w:t>
      </w:r>
      <w:r w:rsidR="00084387" w:rsidRPr="006F3D61">
        <w:rPr>
          <w:rFonts w:ascii="Arial" w:eastAsia="Times New Roman" w:hAnsi="Arial" w:cs="Arial"/>
          <w:b/>
          <w:bCs/>
          <w:sz w:val="24"/>
          <w:szCs w:val="24"/>
          <w:u w:val="single"/>
        </w:rPr>
        <w:t xml:space="preserve"> Serviço da Prefeitura de </w:t>
      </w:r>
      <w:r w:rsidR="006A18EE" w:rsidRPr="006F3D61">
        <w:rPr>
          <w:rFonts w:ascii="Arial" w:eastAsia="Times New Roman" w:hAnsi="Arial" w:cs="Arial"/>
          <w:b/>
          <w:bCs/>
          <w:sz w:val="24"/>
          <w:szCs w:val="24"/>
          <w:u w:val="single"/>
        </w:rPr>
        <w:t>Águas de Lindoia</w:t>
      </w:r>
      <w:r w:rsidR="00084387" w:rsidRPr="006F3D61">
        <w:rPr>
          <w:rFonts w:ascii="Arial" w:eastAsia="Times New Roman" w:hAnsi="Arial" w:cs="Arial"/>
          <w:b/>
          <w:bCs/>
          <w:sz w:val="24"/>
          <w:szCs w:val="24"/>
          <w:u w:val="single"/>
        </w:rPr>
        <w:t>”</w:t>
      </w:r>
      <w:r w:rsidR="00084387" w:rsidRPr="006F3D61">
        <w:rPr>
          <w:rFonts w:ascii="Arial" w:eastAsia="Times New Roman" w:hAnsi="Arial" w:cs="Arial"/>
          <w:sz w:val="24"/>
          <w:szCs w:val="24"/>
        </w:rPr>
        <w:t xml:space="preserve"> contendo o brasão da cidade. </w:t>
      </w:r>
    </w:p>
    <w:p w14:paraId="787FFD7B" w14:textId="47D62378" w:rsidR="00084387" w:rsidRPr="006F3D61" w:rsidRDefault="005B7226" w:rsidP="00084387">
      <w:pPr>
        <w:spacing w:line="276" w:lineRule="auto"/>
        <w:jc w:val="both"/>
        <w:rPr>
          <w:rFonts w:ascii="Arial" w:hAnsi="Arial" w:cs="Arial"/>
          <w:sz w:val="24"/>
          <w:szCs w:val="24"/>
        </w:rPr>
      </w:pPr>
      <w:r w:rsidRPr="006F3D61">
        <w:rPr>
          <w:rFonts w:ascii="Arial" w:eastAsia="Times New Roman" w:hAnsi="Arial" w:cs="Arial"/>
          <w:sz w:val="24"/>
          <w:szCs w:val="24"/>
        </w:rPr>
        <w:t>4.</w:t>
      </w:r>
      <w:r w:rsidR="00051C71" w:rsidRPr="006F3D61">
        <w:rPr>
          <w:rFonts w:ascii="Arial" w:eastAsia="Times New Roman" w:hAnsi="Arial" w:cs="Arial"/>
          <w:sz w:val="24"/>
          <w:szCs w:val="24"/>
        </w:rPr>
        <w:t>5</w:t>
      </w:r>
      <w:r w:rsidR="006A18EE" w:rsidRPr="006F3D61">
        <w:rPr>
          <w:rFonts w:ascii="Arial" w:eastAsia="Times New Roman" w:hAnsi="Arial" w:cs="Arial"/>
          <w:sz w:val="24"/>
          <w:szCs w:val="24"/>
        </w:rPr>
        <w:t xml:space="preserve"> - </w:t>
      </w:r>
      <w:r w:rsidR="00084387" w:rsidRPr="006F3D61">
        <w:rPr>
          <w:rFonts w:ascii="Arial" w:eastAsia="Times New Roman" w:hAnsi="Arial" w:cs="Arial"/>
          <w:sz w:val="24"/>
          <w:szCs w:val="24"/>
        </w:rPr>
        <w:t>Na hipótese de utilização de ônibus para o transporte simultâneo de ferramentas / equipamentos e pessoal, estes veículos deverão ser dotados de barreira física entre os compartimentos. Se forem utilizados caminhões, estes deverão ser dotados de cabines suplementares.</w:t>
      </w:r>
    </w:p>
    <w:p w14:paraId="5877A162" w14:textId="26BBDAEB" w:rsidR="00731F8C" w:rsidRPr="006F3D61" w:rsidRDefault="005B7226"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4.</w:t>
      </w:r>
      <w:r w:rsidR="00051C71" w:rsidRPr="006F3D61">
        <w:rPr>
          <w:rFonts w:ascii="Arial" w:eastAsia="Times New Roman" w:hAnsi="Arial" w:cs="Arial"/>
          <w:sz w:val="24"/>
          <w:szCs w:val="24"/>
        </w:rPr>
        <w:t>6</w:t>
      </w:r>
      <w:r w:rsidR="00084387" w:rsidRPr="006F3D61">
        <w:rPr>
          <w:rFonts w:ascii="Arial" w:eastAsia="Times New Roman" w:hAnsi="Arial" w:cs="Arial"/>
          <w:sz w:val="24"/>
          <w:szCs w:val="24"/>
        </w:rPr>
        <w:t xml:space="preserve"> </w:t>
      </w:r>
      <w:r w:rsidR="000E2B85" w:rsidRPr="006F3D61">
        <w:rPr>
          <w:rFonts w:ascii="Arial" w:eastAsia="Times New Roman" w:hAnsi="Arial" w:cs="Arial"/>
          <w:sz w:val="24"/>
          <w:szCs w:val="24"/>
        </w:rPr>
        <w:t>–</w:t>
      </w:r>
      <w:r w:rsidR="00D154CB" w:rsidRPr="006F3D61">
        <w:rPr>
          <w:rFonts w:ascii="Arial" w:eastAsia="Times New Roman" w:hAnsi="Arial" w:cs="Arial"/>
          <w:sz w:val="24"/>
          <w:szCs w:val="24"/>
        </w:rPr>
        <w:t xml:space="preserve"> A</w:t>
      </w:r>
      <w:r w:rsidR="000E2B85" w:rsidRPr="006F3D61">
        <w:rPr>
          <w:rFonts w:ascii="Arial" w:eastAsia="Times New Roman" w:hAnsi="Arial" w:cs="Arial"/>
          <w:sz w:val="24"/>
          <w:szCs w:val="24"/>
        </w:rPr>
        <w:t xml:space="preserve">(s) empresa(s) contratada(s) poderão </w:t>
      </w:r>
      <w:r w:rsidR="00731F8C" w:rsidRPr="006F3D61">
        <w:rPr>
          <w:rFonts w:ascii="Arial" w:eastAsia="Times New Roman" w:hAnsi="Arial" w:cs="Arial"/>
          <w:sz w:val="24"/>
          <w:szCs w:val="24"/>
        </w:rPr>
        <w:t>manter um técnico de segurança de trabalho a fim de controlar o uso devido dos EPIS, exigidos no projeto básico.</w:t>
      </w:r>
    </w:p>
    <w:p w14:paraId="5F1BEC85" w14:textId="77777777" w:rsidR="00BF7DB6" w:rsidRPr="006F3D61" w:rsidRDefault="00BF7DB6" w:rsidP="00084387">
      <w:pPr>
        <w:spacing w:line="276" w:lineRule="auto"/>
        <w:jc w:val="both"/>
        <w:rPr>
          <w:rFonts w:ascii="Arial" w:eastAsia="Times New Roman" w:hAnsi="Arial" w:cs="Arial"/>
          <w:sz w:val="24"/>
          <w:szCs w:val="24"/>
        </w:rPr>
      </w:pPr>
    </w:p>
    <w:p w14:paraId="7BCA4181" w14:textId="36289E6D" w:rsidR="00084387" w:rsidRPr="006F3D61" w:rsidRDefault="005B7226" w:rsidP="00084387">
      <w:pPr>
        <w:spacing w:line="276" w:lineRule="auto"/>
        <w:jc w:val="both"/>
        <w:rPr>
          <w:rFonts w:ascii="Arial" w:hAnsi="Arial" w:cs="Arial"/>
          <w:b/>
          <w:bCs/>
          <w:sz w:val="24"/>
          <w:szCs w:val="24"/>
        </w:rPr>
      </w:pPr>
      <w:r w:rsidRPr="006F3D61">
        <w:rPr>
          <w:rFonts w:ascii="Arial" w:eastAsia="Times New Roman" w:hAnsi="Arial" w:cs="Arial"/>
          <w:b/>
          <w:bCs/>
          <w:sz w:val="24"/>
          <w:szCs w:val="24"/>
        </w:rPr>
        <w:t>5</w:t>
      </w:r>
      <w:r w:rsidR="00084387" w:rsidRPr="006F3D61">
        <w:rPr>
          <w:rFonts w:ascii="Arial" w:eastAsia="Times New Roman" w:hAnsi="Arial" w:cs="Arial"/>
          <w:b/>
          <w:bCs/>
          <w:sz w:val="24"/>
          <w:szCs w:val="24"/>
        </w:rPr>
        <w:t xml:space="preserve"> - Os equipamentos de proteção coletiva, deverão </w:t>
      </w:r>
      <w:r w:rsidR="00D154CB" w:rsidRPr="006F3D61">
        <w:rPr>
          <w:rFonts w:ascii="Arial" w:eastAsia="Times New Roman" w:hAnsi="Arial" w:cs="Arial"/>
          <w:b/>
          <w:bCs/>
          <w:sz w:val="24"/>
          <w:szCs w:val="24"/>
        </w:rPr>
        <w:t>obedecer às</w:t>
      </w:r>
      <w:r w:rsidR="00084387" w:rsidRPr="006F3D61">
        <w:rPr>
          <w:rFonts w:ascii="Arial" w:eastAsia="Times New Roman" w:hAnsi="Arial" w:cs="Arial"/>
          <w:b/>
          <w:bCs/>
          <w:sz w:val="24"/>
          <w:szCs w:val="24"/>
        </w:rPr>
        <w:t xml:space="preserve"> seguintes especificações:</w:t>
      </w:r>
    </w:p>
    <w:p w14:paraId="193FE6C1" w14:textId="2A0E6B78" w:rsidR="00084387" w:rsidRPr="006F3D61" w:rsidRDefault="005B7226" w:rsidP="00084387">
      <w:pPr>
        <w:spacing w:line="276" w:lineRule="auto"/>
        <w:jc w:val="both"/>
        <w:rPr>
          <w:rFonts w:ascii="Arial" w:hAnsi="Arial" w:cs="Arial"/>
          <w:sz w:val="24"/>
          <w:szCs w:val="24"/>
        </w:rPr>
      </w:pPr>
      <w:r w:rsidRPr="006F3D61">
        <w:rPr>
          <w:rFonts w:ascii="Arial" w:eastAsia="Times New Roman" w:hAnsi="Arial" w:cs="Arial"/>
          <w:sz w:val="24"/>
          <w:szCs w:val="24"/>
        </w:rPr>
        <w:t>5</w:t>
      </w:r>
      <w:r w:rsidR="006B3A76" w:rsidRPr="006F3D61">
        <w:rPr>
          <w:rFonts w:ascii="Arial" w:eastAsia="Times New Roman" w:hAnsi="Arial" w:cs="Arial"/>
          <w:sz w:val="24"/>
          <w:szCs w:val="24"/>
        </w:rPr>
        <w:t>.1</w:t>
      </w:r>
      <w:r w:rsidR="00084387" w:rsidRPr="006F3D61">
        <w:rPr>
          <w:rFonts w:ascii="Arial" w:eastAsia="Times New Roman" w:hAnsi="Arial" w:cs="Arial"/>
          <w:sz w:val="24"/>
          <w:szCs w:val="24"/>
        </w:rPr>
        <w:t xml:space="preserve">. - Rede de proteção: deverão ser de tela de nylon, com malha inferior a 2mm (dois milímetros), altura acima de 1,80m (um metro e oitenta centímetros) e largura acima de 2,50 m (dois metros e cinquenta centímetros). </w:t>
      </w:r>
    </w:p>
    <w:p w14:paraId="43843B60" w14:textId="07F51B5D" w:rsidR="00084387" w:rsidRPr="006F3D61" w:rsidRDefault="005B7226" w:rsidP="00084387">
      <w:pPr>
        <w:spacing w:line="276" w:lineRule="auto"/>
        <w:jc w:val="both"/>
        <w:rPr>
          <w:rFonts w:ascii="Arial" w:hAnsi="Arial" w:cs="Arial"/>
          <w:sz w:val="24"/>
          <w:szCs w:val="24"/>
        </w:rPr>
      </w:pPr>
      <w:r w:rsidRPr="006F3D61">
        <w:rPr>
          <w:rFonts w:ascii="Arial" w:eastAsia="Times New Roman" w:hAnsi="Arial" w:cs="Arial"/>
          <w:sz w:val="24"/>
          <w:szCs w:val="24"/>
        </w:rPr>
        <w:t>5</w:t>
      </w:r>
      <w:r w:rsidR="00084387" w:rsidRPr="006F3D61">
        <w:rPr>
          <w:rFonts w:ascii="Arial" w:eastAsia="Times New Roman" w:hAnsi="Arial" w:cs="Arial"/>
          <w:sz w:val="24"/>
          <w:szCs w:val="24"/>
        </w:rPr>
        <w:t>.2. - Cones de sinalização viária: deverão atender o que recomenda a NBR 15.071.</w:t>
      </w:r>
    </w:p>
    <w:p w14:paraId="740670B4" w14:textId="499BB021" w:rsidR="00B70830" w:rsidRPr="006F3D61" w:rsidRDefault="00084387"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 xml:space="preserve">OBS: Os </w:t>
      </w:r>
      <w:proofErr w:type="spellStart"/>
      <w:r w:rsidRPr="006F3D61">
        <w:rPr>
          <w:rFonts w:ascii="Arial" w:eastAsia="Times New Roman" w:hAnsi="Arial" w:cs="Arial"/>
          <w:sz w:val="24"/>
          <w:szCs w:val="24"/>
        </w:rPr>
        <w:t>EPI’s</w:t>
      </w:r>
      <w:proofErr w:type="spellEnd"/>
      <w:r w:rsidRPr="006F3D61">
        <w:rPr>
          <w:rFonts w:ascii="Arial" w:eastAsia="Times New Roman" w:hAnsi="Arial" w:cs="Arial"/>
          <w:sz w:val="24"/>
          <w:szCs w:val="24"/>
        </w:rPr>
        <w:t xml:space="preserve"> listados no item 5 e os materiais listados no item 6, bem como os veículos de transporte dos funcionários e seus equipamentos, serão fornecidos pela contratada. </w:t>
      </w:r>
    </w:p>
    <w:p w14:paraId="7B742A35" w14:textId="77777777" w:rsidR="005B156A" w:rsidRPr="006F3D61" w:rsidRDefault="005B156A" w:rsidP="00A034CC">
      <w:pPr>
        <w:spacing w:after="0" w:line="276" w:lineRule="auto"/>
        <w:jc w:val="both"/>
        <w:rPr>
          <w:rFonts w:ascii="Arial" w:eastAsia="Times New Roman" w:hAnsi="Arial" w:cs="Arial"/>
          <w:b/>
          <w:bCs/>
          <w:sz w:val="24"/>
          <w:szCs w:val="24"/>
        </w:rPr>
      </w:pPr>
    </w:p>
    <w:p w14:paraId="4D5724A8" w14:textId="6AF673C7" w:rsidR="00084387" w:rsidRPr="006F3D61" w:rsidRDefault="00A93FF3" w:rsidP="00A034CC">
      <w:pPr>
        <w:spacing w:after="0" w:line="276" w:lineRule="auto"/>
        <w:jc w:val="both"/>
        <w:rPr>
          <w:rFonts w:ascii="Arial" w:hAnsi="Arial" w:cs="Arial"/>
          <w:sz w:val="24"/>
          <w:szCs w:val="24"/>
        </w:rPr>
      </w:pPr>
      <w:r w:rsidRPr="006F3D61">
        <w:rPr>
          <w:rFonts w:ascii="Arial" w:eastAsia="Times New Roman" w:hAnsi="Arial" w:cs="Arial"/>
          <w:b/>
          <w:bCs/>
          <w:sz w:val="24"/>
          <w:szCs w:val="24"/>
        </w:rPr>
        <w:t>6</w:t>
      </w:r>
      <w:r w:rsidR="00084387" w:rsidRPr="006F3D61">
        <w:rPr>
          <w:rFonts w:ascii="Arial" w:eastAsia="Times New Roman" w:hAnsi="Arial" w:cs="Arial"/>
          <w:b/>
          <w:bCs/>
          <w:sz w:val="24"/>
          <w:szCs w:val="24"/>
        </w:rPr>
        <w:t>.  Especificação da descrição dos serviços</w:t>
      </w:r>
    </w:p>
    <w:p w14:paraId="657161B4" w14:textId="14D6F5A3" w:rsidR="00084387" w:rsidRPr="006F3D61" w:rsidRDefault="00084387" w:rsidP="00382A9E">
      <w:pPr>
        <w:spacing w:line="276" w:lineRule="auto"/>
        <w:jc w:val="both"/>
        <w:rPr>
          <w:rFonts w:ascii="Arial" w:hAnsi="Arial" w:cs="Arial"/>
          <w:sz w:val="24"/>
          <w:szCs w:val="24"/>
        </w:rPr>
      </w:pPr>
      <w:r w:rsidRPr="006F3D61">
        <w:rPr>
          <w:rFonts w:ascii="Arial" w:eastAsia="Times New Roman" w:hAnsi="Arial" w:cs="Arial"/>
          <w:sz w:val="24"/>
          <w:szCs w:val="24"/>
        </w:rPr>
        <w:t>Compreende a roçada ou aparo de vegetação em logradouros públicos; locais isolados dentro do território do município; roçada de vegetação rasteira e arbustiva e limpeza e recolhimento de lixo em áreas verdes; limpeza interna e externa, capina e roçada de vegetação rasteira e arbustiva em espaços e prédios pertencentes a órgãos públicos, bem como em terrenos próprios municipais ou de responsabilidade do município</w:t>
      </w:r>
      <w:r w:rsidR="00382A9E" w:rsidRPr="006F3D61">
        <w:rPr>
          <w:rFonts w:ascii="Arial" w:eastAsia="Times New Roman" w:hAnsi="Arial" w:cs="Arial"/>
          <w:sz w:val="24"/>
          <w:szCs w:val="24"/>
        </w:rPr>
        <w:t>.</w:t>
      </w:r>
      <w:r w:rsidRPr="006F3D61">
        <w:rPr>
          <w:rFonts w:ascii="Arial" w:eastAsia="Times New Roman" w:hAnsi="Arial" w:cs="Arial"/>
          <w:sz w:val="24"/>
          <w:szCs w:val="24"/>
        </w:rPr>
        <w:t xml:space="preserve"> </w:t>
      </w:r>
    </w:p>
    <w:p w14:paraId="49BE33BF" w14:textId="0E0288C1" w:rsidR="00084387" w:rsidRPr="006F3D61" w:rsidRDefault="00A93FF3" w:rsidP="00084387">
      <w:pPr>
        <w:spacing w:line="276" w:lineRule="auto"/>
        <w:jc w:val="both"/>
        <w:rPr>
          <w:rFonts w:ascii="Arial" w:hAnsi="Arial" w:cs="Arial"/>
          <w:sz w:val="24"/>
          <w:szCs w:val="24"/>
        </w:rPr>
      </w:pPr>
      <w:r w:rsidRPr="006F3D61">
        <w:rPr>
          <w:rFonts w:ascii="Arial" w:eastAsia="Times New Roman" w:hAnsi="Arial" w:cs="Arial"/>
          <w:sz w:val="24"/>
          <w:szCs w:val="24"/>
        </w:rPr>
        <w:t>6</w:t>
      </w:r>
      <w:r w:rsidR="00084387" w:rsidRPr="006F3D61">
        <w:rPr>
          <w:rFonts w:ascii="Arial" w:eastAsia="Times New Roman" w:hAnsi="Arial" w:cs="Arial"/>
          <w:sz w:val="24"/>
          <w:szCs w:val="24"/>
        </w:rPr>
        <w:t>.</w:t>
      </w:r>
      <w:r w:rsidR="00382A9E" w:rsidRPr="006F3D61">
        <w:rPr>
          <w:rFonts w:ascii="Arial" w:eastAsia="Times New Roman" w:hAnsi="Arial" w:cs="Arial"/>
          <w:sz w:val="24"/>
          <w:szCs w:val="24"/>
        </w:rPr>
        <w:t>1</w:t>
      </w:r>
      <w:r w:rsidR="00084387" w:rsidRPr="006F3D61">
        <w:rPr>
          <w:rFonts w:ascii="Arial" w:eastAsia="Times New Roman" w:hAnsi="Arial" w:cs="Arial"/>
          <w:sz w:val="24"/>
          <w:szCs w:val="24"/>
        </w:rPr>
        <w:t xml:space="preserve"> - </w:t>
      </w:r>
      <w:r w:rsidR="00084387" w:rsidRPr="006F3D61">
        <w:rPr>
          <w:rFonts w:ascii="Arial" w:eastAsia="Times New Roman" w:hAnsi="Arial" w:cs="Arial"/>
          <w:b/>
          <w:bCs/>
          <w:sz w:val="24"/>
          <w:szCs w:val="24"/>
        </w:rPr>
        <w:t>Capina manual</w:t>
      </w:r>
      <w:r w:rsidR="00084387" w:rsidRPr="006F3D61">
        <w:rPr>
          <w:rFonts w:ascii="Arial" w:eastAsia="Times New Roman" w:hAnsi="Arial" w:cs="Arial"/>
          <w:sz w:val="24"/>
          <w:szCs w:val="24"/>
        </w:rPr>
        <w:t>: remoção de vegetações rasteiras e gramíneas com suas raízes, com auxílio de enxadas localizadas junto ao meio fio (guias) das ruas e avenidas pavimentadas, na pista de trânsito de veículos, ao redor de árvores, postes, canteiros e tampas de caixas pluviais localizadas em passeios públicos. A execução deste serviço compreende também o recorte de aproximadamente 0,05 m (cinco centímetros) da vegetação com terra e raízes junto ao meio-fio das áreas gramadas, como canteiros centrais de avenidas e canteiros de passeios públicos.</w:t>
      </w:r>
    </w:p>
    <w:p w14:paraId="037F24DE" w14:textId="3CDEF66E" w:rsidR="00084387" w:rsidRPr="006F3D61" w:rsidRDefault="00084387" w:rsidP="00084387">
      <w:pPr>
        <w:spacing w:line="276" w:lineRule="auto"/>
        <w:jc w:val="both"/>
        <w:rPr>
          <w:rFonts w:ascii="Arial" w:hAnsi="Arial" w:cs="Arial"/>
          <w:sz w:val="24"/>
          <w:szCs w:val="24"/>
        </w:rPr>
      </w:pPr>
      <w:r w:rsidRPr="006F3D61">
        <w:rPr>
          <w:rFonts w:ascii="Arial" w:eastAsia="Times New Roman" w:hAnsi="Arial" w:cs="Arial"/>
          <w:sz w:val="24"/>
          <w:szCs w:val="24"/>
        </w:rPr>
        <w:t xml:space="preserve">Os resíduos gerados pelo serviço de capina manual deverão ser varridos, com a utilização de </w:t>
      </w:r>
      <w:proofErr w:type="spellStart"/>
      <w:r w:rsidRPr="006F3D61">
        <w:rPr>
          <w:rFonts w:ascii="Arial" w:eastAsia="Times New Roman" w:hAnsi="Arial" w:cs="Arial"/>
          <w:sz w:val="24"/>
          <w:szCs w:val="24"/>
        </w:rPr>
        <w:t>vassourões</w:t>
      </w:r>
      <w:proofErr w:type="spellEnd"/>
      <w:r w:rsidRPr="006F3D61">
        <w:rPr>
          <w:rFonts w:ascii="Arial" w:eastAsia="Times New Roman" w:hAnsi="Arial" w:cs="Arial"/>
          <w:sz w:val="24"/>
          <w:szCs w:val="24"/>
        </w:rPr>
        <w:t xml:space="preserve"> tipo gari.</w:t>
      </w:r>
      <w:r w:rsidRPr="006F3D61">
        <w:rPr>
          <w:rFonts w:ascii="Arial" w:hAnsi="Arial" w:cs="Arial"/>
          <w:sz w:val="24"/>
          <w:szCs w:val="24"/>
        </w:rPr>
        <w:t xml:space="preserve"> </w:t>
      </w:r>
      <w:r w:rsidRPr="006F3D61">
        <w:rPr>
          <w:rFonts w:ascii="Arial" w:eastAsia="Times New Roman" w:hAnsi="Arial" w:cs="Arial"/>
          <w:sz w:val="24"/>
          <w:szCs w:val="24"/>
        </w:rPr>
        <w:t xml:space="preserve">Posteriormente, com o auxílio de carrinhos-de-mão ou tambores; os resíduos deverão ser recolhidos e dispostos em montes (leiras). Os montes deverão ser formados em locais previamente definidos pela fiscalização da </w:t>
      </w:r>
      <w:r w:rsidR="009842CD" w:rsidRPr="006F3D61">
        <w:rPr>
          <w:rFonts w:ascii="Arial" w:eastAsia="Times New Roman" w:hAnsi="Arial" w:cs="Arial"/>
          <w:sz w:val="24"/>
          <w:szCs w:val="24"/>
        </w:rPr>
        <w:t>PMAL</w:t>
      </w:r>
      <w:r w:rsidRPr="006F3D61">
        <w:rPr>
          <w:rFonts w:ascii="Arial" w:eastAsia="Times New Roman" w:hAnsi="Arial" w:cs="Arial"/>
          <w:sz w:val="24"/>
          <w:szCs w:val="24"/>
        </w:rPr>
        <w:t xml:space="preserve"> ou ainda carregados diretamente dentro dos compartimentos de carga dos caminhões ou dos tratores agrícolas.</w:t>
      </w:r>
    </w:p>
    <w:p w14:paraId="3FB610EC" w14:textId="771E99A8" w:rsidR="00084387" w:rsidRPr="006F3D61" w:rsidRDefault="00A93FF3" w:rsidP="00084387">
      <w:pPr>
        <w:spacing w:line="276" w:lineRule="auto"/>
        <w:jc w:val="both"/>
        <w:rPr>
          <w:rFonts w:ascii="Arial" w:hAnsi="Arial" w:cs="Arial"/>
          <w:sz w:val="24"/>
          <w:szCs w:val="24"/>
        </w:rPr>
      </w:pPr>
      <w:r w:rsidRPr="006F3D61">
        <w:rPr>
          <w:rFonts w:ascii="Arial" w:eastAsia="Times New Roman" w:hAnsi="Arial" w:cs="Arial"/>
          <w:sz w:val="24"/>
          <w:szCs w:val="24"/>
        </w:rPr>
        <w:t>6</w:t>
      </w:r>
      <w:r w:rsidR="00084387" w:rsidRPr="006F3D61">
        <w:rPr>
          <w:rFonts w:ascii="Arial" w:eastAsia="Times New Roman" w:hAnsi="Arial" w:cs="Arial"/>
          <w:sz w:val="24"/>
          <w:szCs w:val="24"/>
        </w:rPr>
        <w:t>.</w:t>
      </w:r>
      <w:r w:rsidR="00382A9E" w:rsidRPr="006F3D61">
        <w:rPr>
          <w:rFonts w:ascii="Arial" w:eastAsia="Times New Roman" w:hAnsi="Arial" w:cs="Arial"/>
          <w:sz w:val="24"/>
          <w:szCs w:val="24"/>
        </w:rPr>
        <w:t>2</w:t>
      </w:r>
      <w:r w:rsidR="00084387" w:rsidRPr="006F3D61">
        <w:rPr>
          <w:rFonts w:ascii="Arial" w:eastAsia="Times New Roman" w:hAnsi="Arial" w:cs="Arial"/>
          <w:sz w:val="24"/>
          <w:szCs w:val="24"/>
        </w:rPr>
        <w:t xml:space="preserve"> - </w:t>
      </w:r>
      <w:r w:rsidR="00084387" w:rsidRPr="006F3D61">
        <w:rPr>
          <w:rFonts w:ascii="Arial" w:eastAsia="Times New Roman" w:hAnsi="Arial" w:cs="Arial"/>
          <w:b/>
          <w:bCs/>
          <w:sz w:val="24"/>
          <w:szCs w:val="24"/>
        </w:rPr>
        <w:t>Roçada de vias públicas</w:t>
      </w:r>
      <w:r w:rsidR="00084387" w:rsidRPr="006F3D61">
        <w:rPr>
          <w:rFonts w:ascii="Arial" w:eastAsia="Times New Roman" w:hAnsi="Arial" w:cs="Arial"/>
          <w:sz w:val="24"/>
          <w:szCs w:val="24"/>
        </w:rPr>
        <w:t xml:space="preserve">: aparo de vegetação rasteira, com utilização de roçadeiras </w:t>
      </w:r>
      <w:r w:rsidR="001B14A6" w:rsidRPr="006F3D61">
        <w:rPr>
          <w:rFonts w:ascii="Arial" w:eastAsia="Times New Roman" w:hAnsi="Arial" w:cs="Arial"/>
          <w:sz w:val="24"/>
          <w:szCs w:val="24"/>
        </w:rPr>
        <w:t>costais</w:t>
      </w:r>
      <w:r w:rsidR="00084387" w:rsidRPr="006F3D61">
        <w:rPr>
          <w:rFonts w:ascii="Arial" w:eastAsia="Times New Roman" w:hAnsi="Arial" w:cs="Arial"/>
          <w:sz w:val="24"/>
          <w:szCs w:val="24"/>
        </w:rPr>
        <w:t>, em canteiros centrais de avenidas, canteiros dos passeios públicos, rótulas, taludes, junto ao meio-fio (guias), nos interstícios da pavimentação, faixa de domínio de ruas, passeios públicos não pavimentados, passarelas, ou quaisquer áreas verdes contíguas às vias públicas.</w:t>
      </w:r>
    </w:p>
    <w:p w14:paraId="46B3F105" w14:textId="2D25E5A9" w:rsidR="00084387" w:rsidRPr="006F3D61" w:rsidRDefault="00A93FF3" w:rsidP="00084387">
      <w:pPr>
        <w:spacing w:line="276" w:lineRule="auto"/>
        <w:jc w:val="both"/>
        <w:rPr>
          <w:rFonts w:ascii="Arial" w:hAnsi="Arial" w:cs="Arial"/>
          <w:sz w:val="24"/>
          <w:szCs w:val="24"/>
        </w:rPr>
      </w:pPr>
      <w:r w:rsidRPr="006F3D61">
        <w:rPr>
          <w:rFonts w:ascii="Arial" w:eastAsia="Times New Roman" w:hAnsi="Arial" w:cs="Arial"/>
          <w:sz w:val="24"/>
          <w:szCs w:val="24"/>
        </w:rPr>
        <w:t>6</w:t>
      </w:r>
      <w:r w:rsidR="00084387" w:rsidRPr="006F3D61">
        <w:rPr>
          <w:rFonts w:ascii="Arial" w:eastAsia="Times New Roman" w:hAnsi="Arial" w:cs="Arial"/>
          <w:sz w:val="24"/>
          <w:szCs w:val="24"/>
        </w:rPr>
        <w:t>.</w:t>
      </w:r>
      <w:r w:rsidR="00382A9E" w:rsidRPr="006F3D61">
        <w:rPr>
          <w:rFonts w:ascii="Arial" w:eastAsia="Times New Roman" w:hAnsi="Arial" w:cs="Arial"/>
          <w:sz w:val="24"/>
          <w:szCs w:val="24"/>
        </w:rPr>
        <w:t>2</w:t>
      </w:r>
      <w:r w:rsidR="00084387" w:rsidRPr="006F3D61">
        <w:rPr>
          <w:rFonts w:ascii="Arial" w:eastAsia="Times New Roman" w:hAnsi="Arial" w:cs="Arial"/>
          <w:sz w:val="24"/>
          <w:szCs w:val="24"/>
        </w:rPr>
        <w:t>.1 - Os locais a serem roçados devem ser previamente inspecionados, de forma a retirada de pedras ou outros resíduos que possam ser arremessados pelas roçadeiras contra pessoas ou bens materiais. Será obrigação da contratada utilizar redes de proteção no entorno dos equipamentos de roçada que estiverem em operação, não sendo admitida a prestação dos serviços sem este equipamento de proteção coletiva.</w:t>
      </w:r>
    </w:p>
    <w:p w14:paraId="00322B01" w14:textId="69C4B45C" w:rsidR="00084387" w:rsidRPr="006F3D61" w:rsidRDefault="00A93FF3" w:rsidP="00084387">
      <w:pPr>
        <w:spacing w:line="276" w:lineRule="auto"/>
        <w:jc w:val="both"/>
        <w:rPr>
          <w:rFonts w:ascii="Arial" w:hAnsi="Arial" w:cs="Arial"/>
          <w:sz w:val="24"/>
          <w:szCs w:val="24"/>
        </w:rPr>
      </w:pPr>
      <w:r w:rsidRPr="006F3D61">
        <w:rPr>
          <w:rFonts w:ascii="Arial" w:eastAsia="Times New Roman" w:hAnsi="Arial" w:cs="Arial"/>
          <w:sz w:val="24"/>
          <w:szCs w:val="24"/>
        </w:rPr>
        <w:t>6</w:t>
      </w:r>
      <w:r w:rsidR="00084387" w:rsidRPr="006F3D61">
        <w:rPr>
          <w:rFonts w:ascii="Arial" w:eastAsia="Times New Roman" w:hAnsi="Arial" w:cs="Arial"/>
          <w:sz w:val="24"/>
          <w:szCs w:val="24"/>
        </w:rPr>
        <w:t>.</w:t>
      </w:r>
      <w:r w:rsidR="00382A9E" w:rsidRPr="006F3D61">
        <w:rPr>
          <w:rFonts w:ascii="Arial" w:eastAsia="Times New Roman" w:hAnsi="Arial" w:cs="Arial"/>
          <w:sz w:val="24"/>
          <w:szCs w:val="24"/>
        </w:rPr>
        <w:t>2</w:t>
      </w:r>
      <w:r w:rsidR="00084387" w:rsidRPr="006F3D61">
        <w:rPr>
          <w:rFonts w:ascii="Arial" w:eastAsia="Times New Roman" w:hAnsi="Arial" w:cs="Arial"/>
          <w:sz w:val="24"/>
          <w:szCs w:val="24"/>
        </w:rPr>
        <w:t>.2 - O trabalho de roçada deve ser executado com todos os cuidados necessários para que o equipamento utilizado não venha a ferir o caule de árvores.</w:t>
      </w:r>
    </w:p>
    <w:p w14:paraId="606E5BA9" w14:textId="6BF9A9CE" w:rsidR="00084387" w:rsidRPr="006F3D61" w:rsidRDefault="00A93FF3" w:rsidP="004A093E">
      <w:pPr>
        <w:spacing w:line="276" w:lineRule="auto"/>
        <w:jc w:val="both"/>
        <w:rPr>
          <w:rFonts w:ascii="Arial" w:eastAsia="Times New Roman" w:hAnsi="Arial" w:cs="Arial"/>
          <w:sz w:val="24"/>
          <w:szCs w:val="24"/>
        </w:rPr>
      </w:pPr>
      <w:r w:rsidRPr="006F3D61">
        <w:rPr>
          <w:rFonts w:ascii="Arial" w:eastAsia="Times New Roman" w:hAnsi="Arial" w:cs="Arial"/>
          <w:sz w:val="24"/>
          <w:szCs w:val="24"/>
        </w:rPr>
        <w:t>6</w:t>
      </w:r>
      <w:r w:rsidR="00084387" w:rsidRPr="006F3D61">
        <w:rPr>
          <w:rFonts w:ascii="Arial" w:eastAsia="Times New Roman" w:hAnsi="Arial" w:cs="Arial"/>
          <w:sz w:val="24"/>
          <w:szCs w:val="24"/>
        </w:rPr>
        <w:t>.</w:t>
      </w:r>
      <w:r w:rsidR="00382A9E" w:rsidRPr="006F3D61">
        <w:rPr>
          <w:rFonts w:ascii="Arial" w:eastAsia="Times New Roman" w:hAnsi="Arial" w:cs="Arial"/>
          <w:sz w:val="24"/>
          <w:szCs w:val="24"/>
        </w:rPr>
        <w:t>3</w:t>
      </w:r>
      <w:r w:rsidR="00084387" w:rsidRPr="006F3D61">
        <w:rPr>
          <w:rFonts w:ascii="Arial" w:eastAsia="Times New Roman" w:hAnsi="Arial" w:cs="Arial"/>
          <w:sz w:val="24"/>
          <w:szCs w:val="24"/>
        </w:rPr>
        <w:t xml:space="preserve"> - Os resíduos gerados pelo serviço de roçada das vias públicas deverão ser varridos com a utilização de vassouras do tipo gari, vassouras de aço, tanto em áreas gramadas, quanto em áreas pavimentadas. Posteriormente, com o auxílio de carrinhos de mão ou tambores, os resíduos deverão ser recolhidos no dia da execução dos serviços.  Os montes deverão ser formados em locais previamente definidos pela fiscalização da </w:t>
      </w:r>
      <w:r w:rsidR="004A093E" w:rsidRPr="006F3D61">
        <w:rPr>
          <w:rFonts w:ascii="Arial" w:eastAsia="Times New Roman" w:hAnsi="Arial" w:cs="Arial"/>
          <w:sz w:val="24"/>
          <w:szCs w:val="24"/>
        </w:rPr>
        <w:t>PMAL</w:t>
      </w:r>
      <w:r w:rsidR="00084387" w:rsidRPr="006F3D61">
        <w:rPr>
          <w:rFonts w:ascii="Arial" w:eastAsia="Times New Roman" w:hAnsi="Arial" w:cs="Arial"/>
          <w:sz w:val="24"/>
          <w:szCs w:val="24"/>
        </w:rPr>
        <w:t xml:space="preserve"> ou carregados diretamente dentro dos compartimentos de carga de caminhões ou dos tratores agrícolas. Os danos causados ficarão sobre responsabilidade da empresa contratada.</w:t>
      </w:r>
    </w:p>
    <w:p w14:paraId="63F433B4" w14:textId="77777777" w:rsidR="001B14A6" w:rsidRPr="006F3D61" w:rsidRDefault="001B14A6" w:rsidP="004A093E">
      <w:pPr>
        <w:spacing w:line="276" w:lineRule="auto"/>
        <w:jc w:val="both"/>
        <w:rPr>
          <w:rFonts w:ascii="Arial" w:hAnsi="Arial" w:cs="Arial"/>
          <w:sz w:val="24"/>
          <w:szCs w:val="24"/>
        </w:rPr>
      </w:pPr>
    </w:p>
    <w:p w14:paraId="659F5770" w14:textId="09D88727" w:rsidR="00761F2A" w:rsidRPr="006F3D61" w:rsidRDefault="00A93FF3" w:rsidP="009B414E">
      <w:pPr>
        <w:spacing w:line="276" w:lineRule="auto"/>
        <w:jc w:val="both"/>
        <w:rPr>
          <w:rFonts w:ascii="Arial" w:eastAsia="Times New Roman" w:hAnsi="Arial" w:cs="Arial"/>
          <w:sz w:val="24"/>
          <w:szCs w:val="24"/>
        </w:rPr>
      </w:pPr>
      <w:r w:rsidRPr="006F3D61">
        <w:rPr>
          <w:rFonts w:ascii="Arial" w:eastAsia="Times New Roman" w:hAnsi="Arial" w:cs="Arial"/>
          <w:b/>
          <w:bCs/>
          <w:sz w:val="24"/>
          <w:szCs w:val="24"/>
        </w:rPr>
        <w:t>7</w:t>
      </w:r>
      <w:r w:rsidR="00084387" w:rsidRPr="006F3D61">
        <w:rPr>
          <w:rFonts w:ascii="Arial" w:eastAsia="Times New Roman" w:hAnsi="Arial" w:cs="Arial"/>
          <w:b/>
          <w:bCs/>
          <w:sz w:val="24"/>
          <w:szCs w:val="24"/>
        </w:rPr>
        <w:t xml:space="preserve"> – A destinação dos resíduos gerados</w:t>
      </w:r>
      <w:r w:rsidR="002C1F3B" w:rsidRPr="006F3D61">
        <w:rPr>
          <w:rFonts w:ascii="Arial" w:eastAsia="Times New Roman" w:hAnsi="Arial" w:cs="Arial"/>
          <w:sz w:val="24"/>
          <w:szCs w:val="24"/>
        </w:rPr>
        <w:t xml:space="preserve">: </w:t>
      </w:r>
      <w:r w:rsidR="00084387" w:rsidRPr="006F3D61">
        <w:rPr>
          <w:rFonts w:ascii="Arial" w:eastAsia="Times New Roman" w:hAnsi="Arial" w:cs="Arial"/>
          <w:sz w:val="24"/>
          <w:szCs w:val="24"/>
        </w:rPr>
        <w:t xml:space="preserve"> </w:t>
      </w:r>
      <w:r w:rsidR="002C1F3B" w:rsidRPr="006F3D61">
        <w:rPr>
          <w:rFonts w:ascii="Arial" w:eastAsia="Times New Roman" w:hAnsi="Arial" w:cs="Arial"/>
          <w:sz w:val="24"/>
          <w:szCs w:val="24"/>
        </w:rPr>
        <w:t xml:space="preserve">A destinação dos resíduos gerados </w:t>
      </w:r>
      <w:r w:rsidR="00084387" w:rsidRPr="006F3D61">
        <w:rPr>
          <w:rFonts w:ascii="Arial" w:eastAsia="Times New Roman" w:hAnsi="Arial" w:cs="Arial"/>
          <w:sz w:val="24"/>
          <w:szCs w:val="24"/>
        </w:rPr>
        <w:t>pelo serviço de roçagem, capina e limpeza das vias e espaços públicos será de responsabilidade da contratada</w:t>
      </w:r>
      <w:r w:rsidR="009B414E" w:rsidRPr="006F3D61">
        <w:rPr>
          <w:rFonts w:ascii="Arial" w:eastAsia="Times New Roman" w:hAnsi="Arial" w:cs="Arial"/>
          <w:sz w:val="24"/>
          <w:szCs w:val="24"/>
        </w:rPr>
        <w:t xml:space="preserve"> em local pré-determinado pelo município.</w:t>
      </w:r>
    </w:p>
    <w:p w14:paraId="6341B610" w14:textId="77777777" w:rsidR="00ED1DE2" w:rsidRPr="006F3D61" w:rsidRDefault="00ED1DE2" w:rsidP="00A034CC">
      <w:pPr>
        <w:spacing w:after="0" w:line="276" w:lineRule="auto"/>
        <w:jc w:val="both"/>
        <w:rPr>
          <w:rFonts w:ascii="Arial" w:eastAsia="Times New Roman" w:hAnsi="Arial" w:cs="Arial"/>
          <w:b/>
          <w:bCs/>
          <w:sz w:val="24"/>
          <w:szCs w:val="24"/>
        </w:rPr>
      </w:pPr>
    </w:p>
    <w:p w14:paraId="0D44009E" w14:textId="03647045" w:rsidR="00051D1D" w:rsidRPr="006F3D61" w:rsidRDefault="00A93FF3" w:rsidP="00A034CC">
      <w:pPr>
        <w:spacing w:after="0" w:line="276" w:lineRule="auto"/>
        <w:jc w:val="both"/>
        <w:rPr>
          <w:rFonts w:ascii="Arial" w:eastAsia="Times New Roman" w:hAnsi="Arial" w:cs="Arial"/>
          <w:b/>
          <w:bCs/>
          <w:sz w:val="24"/>
          <w:szCs w:val="24"/>
        </w:rPr>
      </w:pPr>
      <w:r w:rsidRPr="006F3D61">
        <w:rPr>
          <w:rFonts w:ascii="Arial" w:eastAsia="Times New Roman" w:hAnsi="Arial" w:cs="Arial"/>
          <w:b/>
          <w:bCs/>
          <w:sz w:val="24"/>
          <w:szCs w:val="24"/>
        </w:rPr>
        <w:t>8</w:t>
      </w:r>
      <w:r w:rsidR="00084387" w:rsidRPr="006F3D61">
        <w:rPr>
          <w:rFonts w:ascii="Arial" w:eastAsia="Times New Roman" w:hAnsi="Arial" w:cs="Arial"/>
          <w:b/>
          <w:bCs/>
          <w:sz w:val="24"/>
          <w:szCs w:val="24"/>
        </w:rPr>
        <w:t xml:space="preserve">. </w:t>
      </w:r>
      <w:r w:rsidR="00051D1D" w:rsidRPr="006F3D61">
        <w:rPr>
          <w:rFonts w:ascii="Arial" w:eastAsia="Times New Roman" w:hAnsi="Arial" w:cs="Arial"/>
          <w:b/>
          <w:bCs/>
          <w:sz w:val="24"/>
          <w:szCs w:val="24"/>
        </w:rPr>
        <w:t>Transporte dos funcionários</w:t>
      </w:r>
      <w:r w:rsidR="00725FEA" w:rsidRPr="006F3D61">
        <w:rPr>
          <w:rFonts w:ascii="Arial" w:eastAsia="Times New Roman" w:hAnsi="Arial" w:cs="Arial"/>
          <w:b/>
          <w:bCs/>
          <w:sz w:val="24"/>
          <w:szCs w:val="24"/>
        </w:rPr>
        <w:t xml:space="preserve"> e demais</w:t>
      </w:r>
      <w:r w:rsidR="00051D1D" w:rsidRPr="006F3D61">
        <w:rPr>
          <w:rFonts w:ascii="Arial" w:eastAsia="Times New Roman" w:hAnsi="Arial" w:cs="Arial"/>
          <w:b/>
          <w:bCs/>
          <w:sz w:val="24"/>
          <w:szCs w:val="24"/>
        </w:rPr>
        <w:t>:</w:t>
      </w:r>
    </w:p>
    <w:p w14:paraId="17FF051C" w14:textId="3E267C91" w:rsidR="00084387" w:rsidRPr="006F3D61" w:rsidRDefault="00A93FF3"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8</w:t>
      </w:r>
      <w:r w:rsidR="00084387" w:rsidRPr="006F3D61">
        <w:rPr>
          <w:rFonts w:ascii="Arial" w:eastAsia="Times New Roman" w:hAnsi="Arial" w:cs="Arial"/>
          <w:sz w:val="24"/>
          <w:szCs w:val="24"/>
        </w:rPr>
        <w:t>.1 - Responsabilidade pelo recolhimento da produção dos serviços: será de responsabilidade da contratada o deslocamento de seus operários e materiais para as frentes de trabalho. O deslocamento deverá</w:t>
      </w:r>
      <w:r w:rsidR="00FC76DF" w:rsidRPr="006F3D61">
        <w:rPr>
          <w:rFonts w:ascii="Arial" w:eastAsia="Times New Roman" w:hAnsi="Arial" w:cs="Arial"/>
          <w:sz w:val="24"/>
          <w:szCs w:val="24"/>
        </w:rPr>
        <w:t xml:space="preserve"> </w:t>
      </w:r>
      <w:r w:rsidR="00084387" w:rsidRPr="006F3D61">
        <w:rPr>
          <w:rFonts w:ascii="Arial" w:eastAsia="Times New Roman" w:hAnsi="Arial" w:cs="Arial"/>
          <w:sz w:val="24"/>
          <w:szCs w:val="24"/>
        </w:rPr>
        <w:t>ser realizado com veículos devidamente adequados para tal fim.</w:t>
      </w:r>
    </w:p>
    <w:p w14:paraId="7DEFF711" w14:textId="2F75416C" w:rsidR="00084387" w:rsidRPr="006F3D61" w:rsidRDefault="00A93FF3" w:rsidP="00084387">
      <w:pPr>
        <w:spacing w:line="276" w:lineRule="auto"/>
        <w:jc w:val="both"/>
        <w:rPr>
          <w:rFonts w:ascii="Arial" w:hAnsi="Arial" w:cs="Arial"/>
          <w:sz w:val="24"/>
          <w:szCs w:val="24"/>
        </w:rPr>
      </w:pPr>
      <w:r w:rsidRPr="006F3D61">
        <w:rPr>
          <w:rFonts w:ascii="Arial" w:eastAsia="Times New Roman" w:hAnsi="Arial" w:cs="Arial"/>
          <w:sz w:val="24"/>
          <w:szCs w:val="24"/>
        </w:rPr>
        <w:t>8</w:t>
      </w:r>
      <w:r w:rsidR="00084387" w:rsidRPr="006F3D61">
        <w:rPr>
          <w:rFonts w:ascii="Arial" w:eastAsia="Times New Roman" w:hAnsi="Arial" w:cs="Arial"/>
          <w:sz w:val="24"/>
          <w:szCs w:val="24"/>
        </w:rPr>
        <w:t>.</w:t>
      </w:r>
      <w:r w:rsidR="008D5237" w:rsidRPr="006F3D61">
        <w:rPr>
          <w:rFonts w:ascii="Arial" w:eastAsia="Times New Roman" w:hAnsi="Arial" w:cs="Arial"/>
          <w:sz w:val="24"/>
          <w:szCs w:val="24"/>
        </w:rPr>
        <w:t>2</w:t>
      </w:r>
      <w:r w:rsidR="00084387" w:rsidRPr="006F3D61">
        <w:rPr>
          <w:rFonts w:ascii="Arial" w:eastAsia="Times New Roman" w:hAnsi="Arial" w:cs="Arial"/>
          <w:sz w:val="24"/>
          <w:szCs w:val="24"/>
        </w:rPr>
        <w:t xml:space="preserve"> - A Contratada</w:t>
      </w:r>
      <w:r w:rsidR="0089111E" w:rsidRPr="006F3D61">
        <w:rPr>
          <w:rFonts w:ascii="Arial" w:eastAsia="Times New Roman" w:hAnsi="Arial" w:cs="Arial"/>
          <w:color w:val="FF0000"/>
          <w:sz w:val="24"/>
          <w:szCs w:val="24"/>
        </w:rPr>
        <w:t xml:space="preserve"> </w:t>
      </w:r>
      <w:r w:rsidR="00084387" w:rsidRPr="006F3D61">
        <w:rPr>
          <w:rFonts w:ascii="Arial" w:eastAsia="Times New Roman" w:hAnsi="Arial" w:cs="Arial"/>
          <w:sz w:val="24"/>
          <w:szCs w:val="24"/>
        </w:rPr>
        <w:t xml:space="preserve">deverá dispor de um Responsável pelos funcionários do contrato, tendo poder para tomar decisões e fazer a substituição dos funcionários que não comparecerem ao trabalho. Tal substituição deverá ocorre </w:t>
      </w:r>
      <w:r w:rsidR="001B14A6" w:rsidRPr="006F3D61">
        <w:rPr>
          <w:rFonts w:ascii="Arial" w:eastAsia="Times New Roman" w:hAnsi="Arial" w:cs="Arial"/>
          <w:sz w:val="24"/>
          <w:szCs w:val="24"/>
        </w:rPr>
        <w:t>no prazo de até 2 (duas) horas</w:t>
      </w:r>
      <w:r w:rsidR="00084387" w:rsidRPr="006F3D61">
        <w:rPr>
          <w:rFonts w:ascii="Arial" w:eastAsia="Times New Roman" w:hAnsi="Arial" w:cs="Arial"/>
          <w:sz w:val="24"/>
          <w:szCs w:val="24"/>
        </w:rPr>
        <w:t xml:space="preserve"> para não prejudicar o cronograma de serviços d</w:t>
      </w:r>
      <w:r w:rsidR="0089111E" w:rsidRPr="006F3D61">
        <w:rPr>
          <w:rFonts w:ascii="Arial" w:eastAsia="Times New Roman" w:hAnsi="Arial" w:cs="Arial"/>
          <w:sz w:val="24"/>
          <w:szCs w:val="24"/>
        </w:rPr>
        <w:t>a Secretaria de Serviços Urbanos</w:t>
      </w:r>
      <w:r w:rsidR="00084387" w:rsidRPr="006F3D61">
        <w:rPr>
          <w:rFonts w:ascii="Arial" w:eastAsia="Times New Roman" w:hAnsi="Arial" w:cs="Arial"/>
          <w:sz w:val="24"/>
          <w:szCs w:val="24"/>
        </w:rPr>
        <w:t>.</w:t>
      </w:r>
    </w:p>
    <w:p w14:paraId="20B31BD9" w14:textId="77777777" w:rsidR="0089111E" w:rsidRPr="006F3D61" w:rsidRDefault="0089111E" w:rsidP="00A034CC">
      <w:pPr>
        <w:spacing w:after="0" w:line="276" w:lineRule="auto"/>
        <w:jc w:val="both"/>
        <w:rPr>
          <w:rFonts w:ascii="Arial" w:eastAsia="Times New Roman" w:hAnsi="Arial" w:cs="Arial"/>
          <w:b/>
          <w:bCs/>
          <w:sz w:val="24"/>
          <w:szCs w:val="24"/>
        </w:rPr>
      </w:pPr>
    </w:p>
    <w:p w14:paraId="79E63431" w14:textId="34E6AA92" w:rsidR="00084387" w:rsidRPr="006F3D61" w:rsidRDefault="00A93FF3" w:rsidP="00A034CC">
      <w:pPr>
        <w:spacing w:after="0" w:line="276" w:lineRule="auto"/>
        <w:jc w:val="both"/>
        <w:rPr>
          <w:rFonts w:ascii="Arial" w:hAnsi="Arial" w:cs="Arial"/>
          <w:sz w:val="24"/>
          <w:szCs w:val="24"/>
        </w:rPr>
      </w:pPr>
      <w:r w:rsidRPr="006F3D61">
        <w:rPr>
          <w:rFonts w:ascii="Arial" w:eastAsia="Times New Roman" w:hAnsi="Arial" w:cs="Arial"/>
          <w:b/>
          <w:bCs/>
          <w:sz w:val="24"/>
          <w:szCs w:val="24"/>
        </w:rPr>
        <w:t>9</w:t>
      </w:r>
      <w:r w:rsidR="00084387" w:rsidRPr="006F3D61">
        <w:rPr>
          <w:rFonts w:ascii="Arial" w:eastAsia="Times New Roman" w:hAnsi="Arial" w:cs="Arial"/>
          <w:b/>
          <w:bCs/>
          <w:sz w:val="24"/>
          <w:szCs w:val="24"/>
        </w:rPr>
        <w:t>. Escalas de serviços:</w:t>
      </w:r>
    </w:p>
    <w:p w14:paraId="0F6D4719" w14:textId="7F3B179A" w:rsidR="00084387" w:rsidRPr="006F3D61" w:rsidRDefault="00A93FF3" w:rsidP="00084387">
      <w:pPr>
        <w:spacing w:line="276" w:lineRule="auto"/>
        <w:jc w:val="both"/>
        <w:rPr>
          <w:rFonts w:ascii="Arial" w:hAnsi="Arial" w:cs="Arial"/>
          <w:sz w:val="24"/>
          <w:szCs w:val="24"/>
        </w:rPr>
      </w:pPr>
      <w:r w:rsidRPr="006F3D61">
        <w:rPr>
          <w:rFonts w:ascii="Arial" w:eastAsia="Times New Roman" w:hAnsi="Arial" w:cs="Arial"/>
          <w:sz w:val="24"/>
          <w:szCs w:val="24"/>
        </w:rPr>
        <w:t>9</w:t>
      </w:r>
      <w:r w:rsidR="00084387" w:rsidRPr="006F3D61">
        <w:rPr>
          <w:rFonts w:ascii="Arial" w:eastAsia="Times New Roman" w:hAnsi="Arial" w:cs="Arial"/>
          <w:sz w:val="24"/>
          <w:szCs w:val="24"/>
        </w:rPr>
        <w:t>.1 - As escalas de horários dos operários</w:t>
      </w:r>
      <w:r w:rsidR="00813D80">
        <w:rPr>
          <w:rFonts w:ascii="Arial" w:eastAsia="Times New Roman" w:hAnsi="Arial" w:cs="Arial"/>
          <w:sz w:val="24"/>
          <w:szCs w:val="24"/>
        </w:rPr>
        <w:t xml:space="preserve"> </w:t>
      </w:r>
      <w:r w:rsidR="00084387" w:rsidRPr="006F3D61">
        <w:rPr>
          <w:rFonts w:ascii="Arial" w:eastAsia="Times New Roman" w:hAnsi="Arial" w:cs="Arial"/>
          <w:sz w:val="24"/>
          <w:szCs w:val="24"/>
        </w:rPr>
        <w:t>deverão ser feitas pela contratada, garantindo todos os direitos legais de seus funcionários.</w:t>
      </w:r>
    </w:p>
    <w:p w14:paraId="1521E081" w14:textId="77777777" w:rsidR="00415E3B" w:rsidRPr="006F3D61" w:rsidRDefault="00415E3B" w:rsidP="00A034CC">
      <w:pPr>
        <w:spacing w:after="0" w:line="276" w:lineRule="auto"/>
        <w:jc w:val="both"/>
        <w:rPr>
          <w:rFonts w:ascii="Arial" w:eastAsia="Times New Roman" w:hAnsi="Arial" w:cs="Arial"/>
          <w:b/>
          <w:bCs/>
          <w:sz w:val="24"/>
          <w:szCs w:val="24"/>
        </w:rPr>
      </w:pPr>
    </w:p>
    <w:p w14:paraId="5DC1AE83" w14:textId="3DE177CB" w:rsidR="00084387" w:rsidRPr="006F3D61" w:rsidRDefault="00A565F7" w:rsidP="00A034CC">
      <w:pPr>
        <w:spacing w:after="0" w:line="276" w:lineRule="auto"/>
        <w:jc w:val="both"/>
        <w:rPr>
          <w:rFonts w:ascii="Arial" w:hAnsi="Arial" w:cs="Arial"/>
          <w:sz w:val="24"/>
          <w:szCs w:val="24"/>
        </w:rPr>
      </w:pPr>
      <w:r w:rsidRPr="006F3D61">
        <w:rPr>
          <w:rFonts w:ascii="Arial" w:eastAsia="Times New Roman" w:hAnsi="Arial" w:cs="Arial"/>
          <w:b/>
          <w:bCs/>
          <w:sz w:val="24"/>
          <w:szCs w:val="24"/>
        </w:rPr>
        <w:t>10</w:t>
      </w:r>
      <w:r w:rsidR="00084387" w:rsidRPr="006F3D61">
        <w:rPr>
          <w:rFonts w:ascii="Arial" w:eastAsia="Times New Roman" w:hAnsi="Arial" w:cs="Arial"/>
          <w:b/>
          <w:bCs/>
          <w:sz w:val="24"/>
          <w:szCs w:val="24"/>
        </w:rPr>
        <w:t>. Materiais de consumo:</w:t>
      </w:r>
    </w:p>
    <w:p w14:paraId="6A50CFFF" w14:textId="2D6407F6" w:rsidR="00084387" w:rsidRPr="006F3D61" w:rsidRDefault="00A565F7" w:rsidP="00084387">
      <w:pPr>
        <w:spacing w:line="240" w:lineRule="auto"/>
        <w:jc w:val="both"/>
        <w:rPr>
          <w:rFonts w:ascii="Arial" w:eastAsia="Times New Roman" w:hAnsi="Arial" w:cs="Arial"/>
          <w:sz w:val="24"/>
          <w:szCs w:val="24"/>
        </w:rPr>
      </w:pPr>
      <w:r w:rsidRPr="006F3D61">
        <w:rPr>
          <w:rFonts w:ascii="Arial" w:eastAsia="Times New Roman" w:hAnsi="Arial" w:cs="Arial"/>
          <w:sz w:val="24"/>
          <w:szCs w:val="24"/>
        </w:rPr>
        <w:t>10</w:t>
      </w:r>
      <w:r w:rsidR="00084387" w:rsidRPr="006F3D61">
        <w:rPr>
          <w:rFonts w:ascii="Arial" w:eastAsia="Times New Roman" w:hAnsi="Arial" w:cs="Arial"/>
          <w:sz w:val="24"/>
          <w:szCs w:val="24"/>
        </w:rPr>
        <w:t>.1 - Será de responsabilidade da contratada o fornecimento de todo material necessário à operação roçadeiras lateral / costal, tais como: combustíveis, óleos, graxas e acessórios de corte, sendo também de sua responsabilidade a manutenção das mesmas.</w:t>
      </w:r>
    </w:p>
    <w:p w14:paraId="6F4B4621" w14:textId="5BE09797" w:rsidR="00084387" w:rsidRPr="006F3D61" w:rsidRDefault="003C4C7B" w:rsidP="001B14A6">
      <w:pPr>
        <w:spacing w:after="0" w:line="240" w:lineRule="auto"/>
        <w:jc w:val="both"/>
        <w:rPr>
          <w:rFonts w:ascii="Arial" w:eastAsia="Times New Roman" w:hAnsi="Arial" w:cs="Arial"/>
          <w:sz w:val="24"/>
          <w:szCs w:val="24"/>
        </w:rPr>
      </w:pPr>
      <w:r w:rsidRPr="006F3D61">
        <w:rPr>
          <w:rFonts w:ascii="Arial" w:eastAsia="Times New Roman" w:hAnsi="Arial" w:cs="Arial"/>
          <w:sz w:val="24"/>
          <w:szCs w:val="24"/>
        </w:rPr>
        <w:t>1</w:t>
      </w:r>
      <w:r w:rsidR="00A565F7" w:rsidRPr="006F3D61">
        <w:rPr>
          <w:rFonts w:ascii="Arial" w:eastAsia="Times New Roman" w:hAnsi="Arial" w:cs="Arial"/>
          <w:sz w:val="24"/>
          <w:szCs w:val="24"/>
        </w:rPr>
        <w:t>0</w:t>
      </w:r>
      <w:r w:rsidR="00084387" w:rsidRPr="006F3D61">
        <w:rPr>
          <w:rFonts w:ascii="Arial" w:eastAsia="Times New Roman" w:hAnsi="Arial" w:cs="Arial"/>
          <w:sz w:val="24"/>
          <w:szCs w:val="24"/>
        </w:rPr>
        <w:t>.2 - Os sacos de lixo necessários ao acondicionamento dos resíduos resultantes dos serviços de roçada e limpezas diversas deverão ser fornecidos pela contratada</w:t>
      </w:r>
      <w:r w:rsidR="001B14A6" w:rsidRPr="006F3D61">
        <w:rPr>
          <w:rFonts w:ascii="Arial" w:eastAsia="Times New Roman" w:hAnsi="Arial" w:cs="Arial"/>
          <w:sz w:val="24"/>
          <w:szCs w:val="24"/>
        </w:rPr>
        <w:t>.</w:t>
      </w:r>
    </w:p>
    <w:p w14:paraId="522470D1" w14:textId="77777777" w:rsidR="001B14A6" w:rsidRPr="006F3D61" w:rsidRDefault="001B14A6" w:rsidP="001B14A6">
      <w:pPr>
        <w:spacing w:after="0" w:line="240" w:lineRule="auto"/>
        <w:jc w:val="both"/>
        <w:rPr>
          <w:rFonts w:ascii="Arial" w:hAnsi="Arial" w:cs="Arial"/>
          <w:sz w:val="24"/>
          <w:szCs w:val="24"/>
        </w:rPr>
      </w:pPr>
    </w:p>
    <w:p w14:paraId="35569397" w14:textId="5B08F085" w:rsidR="00084387" w:rsidRPr="006F3D61" w:rsidRDefault="00084387"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 xml:space="preserve">Na hipótese de ser verificado que os materiais utilizados não estejam de acordo com as especificações deste memorial descritivo, será concedido à contratada o prazo de </w:t>
      </w:r>
      <w:r w:rsidR="003C4C7B" w:rsidRPr="006F3D61">
        <w:rPr>
          <w:rFonts w:ascii="Arial" w:eastAsia="Times New Roman" w:hAnsi="Arial" w:cs="Arial"/>
          <w:sz w:val="24"/>
          <w:szCs w:val="24"/>
        </w:rPr>
        <w:t>24</w:t>
      </w:r>
      <w:r w:rsidRPr="006F3D61">
        <w:rPr>
          <w:rFonts w:ascii="Arial" w:eastAsia="Times New Roman" w:hAnsi="Arial" w:cs="Arial"/>
          <w:sz w:val="24"/>
          <w:szCs w:val="24"/>
        </w:rPr>
        <w:t xml:space="preserve"> horas para adequação.</w:t>
      </w:r>
    </w:p>
    <w:p w14:paraId="5607F2E1" w14:textId="77777777" w:rsidR="003C4C7B" w:rsidRPr="006F3D61" w:rsidRDefault="003C4C7B" w:rsidP="00A034CC">
      <w:pPr>
        <w:spacing w:after="0" w:line="276" w:lineRule="auto"/>
        <w:jc w:val="both"/>
        <w:rPr>
          <w:rFonts w:ascii="Arial" w:eastAsia="Times New Roman" w:hAnsi="Arial" w:cs="Arial"/>
          <w:b/>
          <w:bCs/>
          <w:sz w:val="24"/>
          <w:szCs w:val="24"/>
        </w:rPr>
      </w:pPr>
    </w:p>
    <w:p w14:paraId="3048E223" w14:textId="1F7604C7" w:rsidR="00084387" w:rsidRPr="006F3D61" w:rsidRDefault="00084387" w:rsidP="00A034CC">
      <w:pPr>
        <w:spacing w:after="0" w:line="276" w:lineRule="auto"/>
        <w:jc w:val="both"/>
        <w:rPr>
          <w:rFonts w:ascii="Arial" w:hAnsi="Arial" w:cs="Arial"/>
          <w:sz w:val="24"/>
          <w:szCs w:val="24"/>
        </w:rPr>
      </w:pPr>
      <w:r w:rsidRPr="006F3D61">
        <w:rPr>
          <w:rFonts w:ascii="Arial" w:eastAsia="Times New Roman" w:hAnsi="Arial" w:cs="Arial"/>
          <w:b/>
          <w:bCs/>
          <w:sz w:val="24"/>
          <w:szCs w:val="24"/>
        </w:rPr>
        <w:t>1</w:t>
      </w:r>
      <w:r w:rsidR="00A565F7" w:rsidRPr="006F3D61">
        <w:rPr>
          <w:rFonts w:ascii="Arial" w:eastAsia="Times New Roman" w:hAnsi="Arial" w:cs="Arial"/>
          <w:b/>
          <w:bCs/>
          <w:sz w:val="24"/>
          <w:szCs w:val="24"/>
        </w:rPr>
        <w:t>1</w:t>
      </w:r>
      <w:r w:rsidRPr="006F3D61">
        <w:rPr>
          <w:rFonts w:ascii="Arial" w:eastAsia="Times New Roman" w:hAnsi="Arial" w:cs="Arial"/>
          <w:b/>
          <w:bCs/>
          <w:sz w:val="24"/>
          <w:szCs w:val="24"/>
        </w:rPr>
        <w:t>. Da fiscalização:</w:t>
      </w:r>
    </w:p>
    <w:p w14:paraId="7718146E" w14:textId="1B78FAE9" w:rsidR="00084387" w:rsidRPr="006F3D61" w:rsidRDefault="00084387"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1</w:t>
      </w:r>
      <w:r w:rsidR="00A565F7" w:rsidRPr="006F3D61">
        <w:rPr>
          <w:rFonts w:ascii="Arial" w:eastAsia="Times New Roman" w:hAnsi="Arial" w:cs="Arial"/>
          <w:sz w:val="24"/>
          <w:szCs w:val="24"/>
        </w:rPr>
        <w:t>1</w:t>
      </w:r>
      <w:r w:rsidRPr="006F3D61">
        <w:rPr>
          <w:rFonts w:ascii="Arial" w:eastAsia="Times New Roman" w:hAnsi="Arial" w:cs="Arial"/>
          <w:sz w:val="24"/>
          <w:szCs w:val="24"/>
        </w:rPr>
        <w:t xml:space="preserve">.1 – </w:t>
      </w:r>
      <w:r w:rsidR="001D2209" w:rsidRPr="006F3D61">
        <w:rPr>
          <w:rFonts w:ascii="Arial" w:eastAsia="Times New Roman" w:hAnsi="Arial" w:cs="Arial"/>
          <w:sz w:val="24"/>
          <w:szCs w:val="24"/>
        </w:rPr>
        <w:t>A</w:t>
      </w:r>
      <w:r w:rsidRPr="006F3D61">
        <w:rPr>
          <w:rFonts w:ascii="Arial" w:eastAsia="Times New Roman" w:hAnsi="Arial" w:cs="Arial"/>
          <w:sz w:val="24"/>
          <w:szCs w:val="24"/>
        </w:rPr>
        <w:t xml:space="preserve"> fiscalização do trabalho contratado será feita pelo </w:t>
      </w:r>
      <w:r w:rsidR="003C4C7B" w:rsidRPr="006F3D61">
        <w:rPr>
          <w:rFonts w:ascii="Arial" w:eastAsia="Times New Roman" w:hAnsi="Arial" w:cs="Arial"/>
          <w:sz w:val="24"/>
          <w:szCs w:val="24"/>
        </w:rPr>
        <w:t>Secretaria de Serviços Urbanos</w:t>
      </w:r>
      <w:r w:rsidRPr="006F3D61">
        <w:rPr>
          <w:rFonts w:ascii="Arial" w:eastAsia="Times New Roman" w:hAnsi="Arial" w:cs="Arial"/>
          <w:sz w:val="24"/>
          <w:szCs w:val="24"/>
        </w:rPr>
        <w:t xml:space="preserve">, por servidores </w:t>
      </w:r>
      <w:r w:rsidR="001D2209" w:rsidRPr="006F3D61">
        <w:rPr>
          <w:rFonts w:ascii="Arial" w:eastAsia="Times New Roman" w:hAnsi="Arial" w:cs="Arial"/>
          <w:sz w:val="24"/>
          <w:szCs w:val="24"/>
        </w:rPr>
        <w:t>designados</w:t>
      </w:r>
      <w:r w:rsidRPr="006F3D61">
        <w:rPr>
          <w:rFonts w:ascii="Arial" w:eastAsia="Times New Roman" w:hAnsi="Arial" w:cs="Arial"/>
          <w:sz w:val="24"/>
          <w:szCs w:val="24"/>
        </w:rPr>
        <w:t xml:space="preserve"> pelo Secretário</w:t>
      </w:r>
      <w:r w:rsidR="001D2209" w:rsidRPr="006F3D61">
        <w:rPr>
          <w:rFonts w:ascii="Arial" w:eastAsia="Times New Roman" w:hAnsi="Arial" w:cs="Arial"/>
          <w:sz w:val="24"/>
          <w:szCs w:val="24"/>
        </w:rPr>
        <w:t xml:space="preserve"> Municipal.</w:t>
      </w:r>
    </w:p>
    <w:p w14:paraId="1374F5F8" w14:textId="32C3165C" w:rsidR="00D52728" w:rsidRPr="009A5384" w:rsidRDefault="00D52728" w:rsidP="00084387">
      <w:pPr>
        <w:spacing w:line="276" w:lineRule="auto"/>
        <w:jc w:val="both"/>
        <w:rPr>
          <w:rFonts w:ascii="Arial" w:eastAsia="Times New Roman" w:hAnsi="Arial" w:cs="Arial"/>
          <w:sz w:val="24"/>
          <w:szCs w:val="24"/>
        </w:rPr>
      </w:pPr>
      <w:r w:rsidRPr="009A5384">
        <w:rPr>
          <w:rFonts w:ascii="Arial" w:eastAsia="Times New Roman" w:hAnsi="Arial" w:cs="Arial"/>
          <w:sz w:val="24"/>
          <w:szCs w:val="24"/>
        </w:rPr>
        <w:t>1</w:t>
      </w:r>
      <w:r w:rsidR="00A565F7" w:rsidRPr="009A5384">
        <w:rPr>
          <w:rFonts w:ascii="Arial" w:eastAsia="Times New Roman" w:hAnsi="Arial" w:cs="Arial"/>
          <w:sz w:val="24"/>
          <w:szCs w:val="24"/>
        </w:rPr>
        <w:t>1</w:t>
      </w:r>
      <w:r w:rsidRPr="009A5384">
        <w:rPr>
          <w:rFonts w:ascii="Arial" w:eastAsia="Times New Roman" w:hAnsi="Arial" w:cs="Arial"/>
          <w:sz w:val="24"/>
          <w:szCs w:val="24"/>
        </w:rPr>
        <w:t xml:space="preserve">.1.1 – O GESTOR DO CONTRATO SERÁ O SR. </w:t>
      </w:r>
      <w:r w:rsidR="001A62EC" w:rsidRPr="009A5384">
        <w:rPr>
          <w:rFonts w:ascii="Arial" w:eastAsia="Times New Roman" w:hAnsi="Arial" w:cs="Arial"/>
          <w:sz w:val="24"/>
          <w:szCs w:val="24"/>
        </w:rPr>
        <w:t>GILBERTO POÇO FERREIRA</w:t>
      </w:r>
      <w:r w:rsidR="009A5384" w:rsidRPr="009A5384">
        <w:rPr>
          <w:rFonts w:ascii="Arial" w:eastAsia="Times New Roman" w:hAnsi="Arial" w:cs="Arial"/>
          <w:sz w:val="24"/>
          <w:szCs w:val="24"/>
        </w:rPr>
        <w:t>,</w:t>
      </w:r>
      <w:r w:rsidRPr="009A5384">
        <w:rPr>
          <w:rFonts w:ascii="Arial" w:eastAsia="Times New Roman" w:hAnsi="Arial" w:cs="Arial"/>
          <w:sz w:val="24"/>
          <w:szCs w:val="24"/>
        </w:rPr>
        <w:t xml:space="preserve"> </w:t>
      </w:r>
      <w:r w:rsidR="00F92BCC" w:rsidRPr="009A5384">
        <w:rPr>
          <w:rFonts w:ascii="Arial" w:eastAsia="Times New Roman" w:hAnsi="Arial" w:cs="Arial"/>
          <w:sz w:val="24"/>
          <w:szCs w:val="24"/>
        </w:rPr>
        <w:t>SECRETARIO DE OBRAS</w:t>
      </w:r>
      <w:r w:rsidRPr="009A5384">
        <w:rPr>
          <w:rFonts w:ascii="Arial" w:eastAsia="Times New Roman" w:hAnsi="Arial" w:cs="Arial"/>
          <w:sz w:val="24"/>
          <w:szCs w:val="24"/>
        </w:rPr>
        <w:t>.</w:t>
      </w:r>
    </w:p>
    <w:p w14:paraId="679E7098" w14:textId="3110211D" w:rsidR="00D52728" w:rsidRPr="006F3D61" w:rsidRDefault="00D52728" w:rsidP="00D52728">
      <w:pPr>
        <w:spacing w:line="276" w:lineRule="auto"/>
        <w:jc w:val="both"/>
        <w:rPr>
          <w:rFonts w:ascii="Arial" w:eastAsia="Times New Roman" w:hAnsi="Arial" w:cs="Arial"/>
          <w:sz w:val="24"/>
          <w:szCs w:val="24"/>
        </w:rPr>
      </w:pPr>
      <w:r w:rsidRPr="009A5384">
        <w:rPr>
          <w:rFonts w:ascii="Arial" w:eastAsia="Times New Roman" w:hAnsi="Arial" w:cs="Arial"/>
          <w:sz w:val="24"/>
          <w:szCs w:val="24"/>
        </w:rPr>
        <w:t>1</w:t>
      </w:r>
      <w:r w:rsidR="00A565F7" w:rsidRPr="009A5384">
        <w:rPr>
          <w:rFonts w:ascii="Arial" w:eastAsia="Times New Roman" w:hAnsi="Arial" w:cs="Arial"/>
          <w:sz w:val="24"/>
          <w:szCs w:val="24"/>
        </w:rPr>
        <w:t>1</w:t>
      </w:r>
      <w:r w:rsidRPr="009A5384">
        <w:rPr>
          <w:rFonts w:ascii="Arial" w:eastAsia="Times New Roman" w:hAnsi="Arial" w:cs="Arial"/>
          <w:sz w:val="24"/>
          <w:szCs w:val="24"/>
        </w:rPr>
        <w:t xml:space="preserve">.1.2 - O FISCAL DO CONTRATO SERÁ O SR. </w:t>
      </w:r>
      <w:r w:rsidR="009A5384" w:rsidRPr="009A5384">
        <w:rPr>
          <w:rFonts w:ascii="Arial" w:eastAsia="Times New Roman" w:hAnsi="Arial" w:cs="Arial"/>
          <w:sz w:val="24"/>
          <w:szCs w:val="24"/>
        </w:rPr>
        <w:t>MARCO ANTONIO FREGONESI, ASSESOR DE PLANEJAMENTO</w:t>
      </w:r>
      <w:r w:rsidRPr="009A5384">
        <w:rPr>
          <w:rFonts w:ascii="Arial" w:eastAsia="Times New Roman" w:hAnsi="Arial" w:cs="Arial"/>
          <w:sz w:val="24"/>
          <w:szCs w:val="24"/>
        </w:rPr>
        <w:t>.</w:t>
      </w:r>
    </w:p>
    <w:p w14:paraId="71D4B73E" w14:textId="1C4B4307" w:rsidR="00084387" w:rsidRPr="006F3D61" w:rsidRDefault="00084387" w:rsidP="00084387">
      <w:pPr>
        <w:spacing w:line="276" w:lineRule="auto"/>
        <w:jc w:val="both"/>
        <w:rPr>
          <w:rFonts w:ascii="Arial" w:hAnsi="Arial" w:cs="Arial"/>
          <w:sz w:val="24"/>
          <w:szCs w:val="24"/>
        </w:rPr>
      </w:pPr>
      <w:r w:rsidRPr="006F3D61">
        <w:rPr>
          <w:rFonts w:ascii="Arial" w:eastAsia="Times New Roman" w:hAnsi="Arial" w:cs="Arial"/>
          <w:sz w:val="24"/>
          <w:szCs w:val="24"/>
        </w:rPr>
        <w:t>1</w:t>
      </w:r>
      <w:r w:rsidR="00A565F7" w:rsidRPr="006F3D61">
        <w:rPr>
          <w:rFonts w:ascii="Arial" w:eastAsia="Times New Roman" w:hAnsi="Arial" w:cs="Arial"/>
          <w:sz w:val="24"/>
          <w:szCs w:val="24"/>
        </w:rPr>
        <w:t>1</w:t>
      </w:r>
      <w:r w:rsidRPr="006F3D61">
        <w:rPr>
          <w:rFonts w:ascii="Arial" w:eastAsia="Times New Roman" w:hAnsi="Arial" w:cs="Arial"/>
          <w:sz w:val="24"/>
          <w:szCs w:val="24"/>
        </w:rPr>
        <w:t>.2 – A fiscalização terá poderes para, nos locais de trabalho, efetivar qualquer determinação que seja necessária para a perfeita execução dos serviços, inclusive podendo determinar a paralisação dos mesmos quando não estiver havendo atendimento às cláusulas contratuais.</w:t>
      </w:r>
    </w:p>
    <w:p w14:paraId="365936F0" w14:textId="3DB37125" w:rsidR="00084387" w:rsidRPr="006F3D61" w:rsidRDefault="00A54E86" w:rsidP="00084387">
      <w:pPr>
        <w:spacing w:line="276" w:lineRule="auto"/>
        <w:jc w:val="both"/>
        <w:rPr>
          <w:rFonts w:ascii="Arial" w:hAnsi="Arial" w:cs="Arial"/>
          <w:sz w:val="24"/>
          <w:szCs w:val="24"/>
        </w:rPr>
      </w:pPr>
      <w:r w:rsidRPr="006F3D61">
        <w:rPr>
          <w:rFonts w:ascii="Arial" w:eastAsia="Times New Roman" w:hAnsi="Arial" w:cs="Arial"/>
          <w:sz w:val="24"/>
          <w:szCs w:val="24"/>
        </w:rPr>
        <w:t>1</w:t>
      </w:r>
      <w:r w:rsidR="00A565F7" w:rsidRPr="006F3D61">
        <w:rPr>
          <w:rFonts w:ascii="Arial" w:eastAsia="Times New Roman" w:hAnsi="Arial" w:cs="Arial"/>
          <w:sz w:val="24"/>
          <w:szCs w:val="24"/>
        </w:rPr>
        <w:t>1</w:t>
      </w:r>
      <w:r w:rsidR="00084387" w:rsidRPr="006F3D61">
        <w:rPr>
          <w:rFonts w:ascii="Arial" w:eastAsia="Times New Roman" w:hAnsi="Arial" w:cs="Arial"/>
          <w:sz w:val="24"/>
          <w:szCs w:val="24"/>
        </w:rPr>
        <w:t>.3 – A fiscalização terá direito de exigir a substituição de qualquer funcionário da contratada alocado na prestação de serviços remunerados por hora trabalhada, cuja produtividade não estiver sendo satisfatória. Também terá poderes para solicitar a substituição de funcionários que apresentarem comportamento desrespeitoso para com a população ou estiverem drogados</w:t>
      </w:r>
      <w:r w:rsidR="00A74A73" w:rsidRPr="006F3D61">
        <w:rPr>
          <w:rFonts w:ascii="Arial" w:eastAsia="Times New Roman" w:hAnsi="Arial" w:cs="Arial"/>
          <w:sz w:val="24"/>
          <w:szCs w:val="24"/>
        </w:rPr>
        <w:t xml:space="preserve"> e</w:t>
      </w:r>
      <w:r w:rsidR="00084387" w:rsidRPr="006F3D61">
        <w:rPr>
          <w:rFonts w:ascii="Arial" w:eastAsia="Times New Roman" w:hAnsi="Arial" w:cs="Arial"/>
          <w:sz w:val="24"/>
          <w:szCs w:val="24"/>
        </w:rPr>
        <w:t xml:space="preserve"> alcoolizados.</w:t>
      </w:r>
    </w:p>
    <w:p w14:paraId="0C1863F8" w14:textId="66404F65" w:rsidR="00084387" w:rsidRPr="006F3D61" w:rsidRDefault="00A54E86" w:rsidP="00084387">
      <w:pPr>
        <w:spacing w:line="276" w:lineRule="auto"/>
        <w:jc w:val="both"/>
        <w:rPr>
          <w:rFonts w:ascii="Arial" w:hAnsi="Arial" w:cs="Arial"/>
          <w:sz w:val="24"/>
          <w:szCs w:val="24"/>
        </w:rPr>
      </w:pPr>
      <w:r w:rsidRPr="006F3D61">
        <w:rPr>
          <w:rFonts w:ascii="Arial" w:eastAsia="Times New Roman" w:hAnsi="Arial" w:cs="Arial"/>
          <w:sz w:val="24"/>
          <w:szCs w:val="24"/>
        </w:rPr>
        <w:t>1</w:t>
      </w:r>
      <w:r w:rsidR="00A565F7" w:rsidRPr="006F3D61">
        <w:rPr>
          <w:rFonts w:ascii="Arial" w:eastAsia="Times New Roman" w:hAnsi="Arial" w:cs="Arial"/>
          <w:sz w:val="24"/>
          <w:szCs w:val="24"/>
        </w:rPr>
        <w:t>1</w:t>
      </w:r>
      <w:r w:rsidR="00084387" w:rsidRPr="006F3D61">
        <w:rPr>
          <w:rFonts w:ascii="Arial" w:eastAsia="Times New Roman" w:hAnsi="Arial" w:cs="Arial"/>
          <w:sz w:val="24"/>
          <w:szCs w:val="24"/>
        </w:rPr>
        <w:t>.4 – A fiscalização citada nos itens anteriores não isenta a empresa vencedora das responsabilidades assumidas com a celebração do contrato.</w:t>
      </w:r>
    </w:p>
    <w:p w14:paraId="43897156" w14:textId="54E88800" w:rsidR="00084387" w:rsidRPr="006F3D61" w:rsidRDefault="00A74A73" w:rsidP="00084387">
      <w:pPr>
        <w:spacing w:line="276" w:lineRule="auto"/>
        <w:jc w:val="both"/>
        <w:rPr>
          <w:rFonts w:ascii="Arial" w:eastAsia="Times New Roman" w:hAnsi="Arial" w:cs="Arial"/>
          <w:sz w:val="24"/>
          <w:szCs w:val="24"/>
        </w:rPr>
      </w:pPr>
      <w:r w:rsidRPr="006F3D61">
        <w:rPr>
          <w:rFonts w:ascii="Arial" w:eastAsia="Times New Roman" w:hAnsi="Arial" w:cs="Arial"/>
          <w:sz w:val="24"/>
          <w:szCs w:val="24"/>
        </w:rPr>
        <w:t>1</w:t>
      </w:r>
      <w:r w:rsidR="00A565F7" w:rsidRPr="006F3D61">
        <w:rPr>
          <w:rFonts w:ascii="Arial" w:eastAsia="Times New Roman" w:hAnsi="Arial" w:cs="Arial"/>
          <w:sz w:val="24"/>
          <w:szCs w:val="24"/>
        </w:rPr>
        <w:t>1</w:t>
      </w:r>
      <w:r w:rsidR="00084387" w:rsidRPr="006F3D61">
        <w:rPr>
          <w:rFonts w:ascii="Arial" w:eastAsia="Times New Roman" w:hAnsi="Arial" w:cs="Arial"/>
          <w:sz w:val="24"/>
          <w:szCs w:val="24"/>
        </w:rPr>
        <w:t>.5 – A contratada deverá, sempre que solicitado pelos fiscais da contratante, comprovar o fornecimento de equipamentos para proteção individual (EPIS) dos empregados, em quantidade e qualidade adequadas à prestação dos serviços com segurança.</w:t>
      </w:r>
    </w:p>
    <w:p w14:paraId="7C952DDB" w14:textId="77777777" w:rsidR="00A74A73" w:rsidRPr="006F3D61" w:rsidRDefault="00A74A73" w:rsidP="00A034CC">
      <w:pPr>
        <w:pStyle w:val="Standard"/>
        <w:tabs>
          <w:tab w:val="left" w:pos="2552"/>
        </w:tabs>
        <w:spacing w:line="276" w:lineRule="auto"/>
        <w:ind w:right="49"/>
        <w:jc w:val="both"/>
        <w:rPr>
          <w:rFonts w:ascii="Arial" w:eastAsia="Times New Roman" w:hAnsi="Arial" w:cs="Arial"/>
          <w:b/>
          <w:bCs/>
          <w:kern w:val="0"/>
          <w:highlight w:val="yellow"/>
          <w:lang w:eastAsia="en-US" w:bidi="ar-SA"/>
        </w:rPr>
      </w:pPr>
    </w:p>
    <w:p w14:paraId="3ED78EF4" w14:textId="5BC8F982" w:rsidR="00F81533" w:rsidRPr="006F3D61" w:rsidRDefault="00A74A73" w:rsidP="00A034CC">
      <w:pPr>
        <w:pStyle w:val="Standard"/>
        <w:tabs>
          <w:tab w:val="left" w:pos="2552"/>
        </w:tabs>
        <w:spacing w:line="276" w:lineRule="auto"/>
        <w:ind w:right="49"/>
        <w:jc w:val="both"/>
        <w:rPr>
          <w:rFonts w:ascii="Arial" w:eastAsia="Times New Roman" w:hAnsi="Arial" w:cs="Arial"/>
          <w:b/>
          <w:bCs/>
          <w:kern w:val="0"/>
          <w:lang w:eastAsia="en-US" w:bidi="ar-SA"/>
        </w:rPr>
      </w:pPr>
      <w:r w:rsidRPr="006F3D61">
        <w:rPr>
          <w:rFonts w:ascii="Arial" w:eastAsia="Times New Roman" w:hAnsi="Arial" w:cs="Arial"/>
          <w:b/>
          <w:bCs/>
          <w:kern w:val="0"/>
          <w:lang w:eastAsia="en-US" w:bidi="ar-SA"/>
        </w:rPr>
        <w:t>1</w:t>
      </w:r>
      <w:r w:rsidR="00A565F7" w:rsidRPr="006F3D61">
        <w:rPr>
          <w:rFonts w:ascii="Arial" w:eastAsia="Times New Roman" w:hAnsi="Arial" w:cs="Arial"/>
          <w:b/>
          <w:bCs/>
          <w:kern w:val="0"/>
          <w:lang w:eastAsia="en-US" w:bidi="ar-SA"/>
        </w:rPr>
        <w:t>2</w:t>
      </w:r>
      <w:r w:rsidR="00F81533" w:rsidRPr="006F3D61">
        <w:rPr>
          <w:rFonts w:ascii="Arial" w:eastAsia="Times New Roman" w:hAnsi="Arial" w:cs="Arial"/>
          <w:b/>
          <w:bCs/>
          <w:kern w:val="0"/>
          <w:lang w:eastAsia="en-US" w:bidi="ar-SA"/>
        </w:rPr>
        <w:t xml:space="preserve">. Da visita </w:t>
      </w:r>
      <w:r w:rsidR="00656D02">
        <w:rPr>
          <w:rFonts w:ascii="Arial" w:eastAsia="Times New Roman" w:hAnsi="Arial" w:cs="Arial"/>
          <w:b/>
          <w:bCs/>
          <w:kern w:val="0"/>
          <w:lang w:eastAsia="en-US" w:bidi="ar-SA"/>
        </w:rPr>
        <w:t>t</w:t>
      </w:r>
      <w:r w:rsidR="00F81533" w:rsidRPr="006F3D61">
        <w:rPr>
          <w:rFonts w:ascii="Arial" w:eastAsia="Times New Roman" w:hAnsi="Arial" w:cs="Arial"/>
          <w:b/>
          <w:bCs/>
          <w:kern w:val="0"/>
          <w:lang w:eastAsia="en-US" w:bidi="ar-SA"/>
        </w:rPr>
        <w:t>écnica</w:t>
      </w:r>
      <w:r w:rsidR="0027288C" w:rsidRPr="006F3D61">
        <w:rPr>
          <w:rFonts w:ascii="Arial" w:eastAsia="Times New Roman" w:hAnsi="Arial" w:cs="Arial"/>
          <w:b/>
          <w:bCs/>
          <w:kern w:val="0"/>
          <w:lang w:eastAsia="en-US" w:bidi="ar-SA"/>
        </w:rPr>
        <w:t xml:space="preserve"> </w:t>
      </w:r>
      <w:r w:rsidRPr="006F3D61">
        <w:rPr>
          <w:rFonts w:ascii="Arial" w:eastAsia="Times New Roman" w:hAnsi="Arial" w:cs="Arial"/>
          <w:b/>
          <w:bCs/>
          <w:kern w:val="0"/>
          <w:lang w:eastAsia="en-US" w:bidi="ar-SA"/>
        </w:rPr>
        <w:t>facultativa</w:t>
      </w:r>
      <w:r w:rsidR="0027288C" w:rsidRPr="006F3D61">
        <w:rPr>
          <w:rFonts w:ascii="Arial" w:eastAsia="Times New Roman" w:hAnsi="Arial" w:cs="Arial"/>
          <w:b/>
          <w:bCs/>
          <w:kern w:val="0"/>
          <w:lang w:eastAsia="en-US" w:bidi="ar-SA"/>
        </w:rPr>
        <w:t>;</w:t>
      </w:r>
    </w:p>
    <w:p w14:paraId="27C9DB6C" w14:textId="07A7C6A8" w:rsidR="00F81533" w:rsidRPr="006F3D61" w:rsidRDefault="00F81533" w:rsidP="00F81533">
      <w:pPr>
        <w:pStyle w:val="Standard"/>
        <w:tabs>
          <w:tab w:val="left" w:pos="2552"/>
        </w:tabs>
        <w:spacing w:line="276" w:lineRule="auto"/>
        <w:ind w:right="49"/>
        <w:jc w:val="both"/>
        <w:rPr>
          <w:rFonts w:ascii="Arial" w:eastAsia="Times New Roman" w:hAnsi="Arial" w:cs="Arial"/>
          <w:kern w:val="0"/>
          <w:lang w:eastAsia="en-US" w:bidi="ar-SA"/>
        </w:rPr>
      </w:pPr>
      <w:r w:rsidRPr="006F3D61">
        <w:rPr>
          <w:rFonts w:ascii="Arial" w:eastAsia="Times New Roman" w:hAnsi="Arial" w:cs="Arial"/>
          <w:kern w:val="0"/>
          <w:lang w:eastAsia="en-US" w:bidi="ar-SA"/>
        </w:rPr>
        <w:t>1</w:t>
      </w:r>
      <w:r w:rsidR="00A565F7" w:rsidRPr="006F3D61">
        <w:rPr>
          <w:rFonts w:ascii="Arial" w:eastAsia="Times New Roman" w:hAnsi="Arial" w:cs="Arial"/>
          <w:kern w:val="0"/>
          <w:lang w:eastAsia="en-US" w:bidi="ar-SA"/>
        </w:rPr>
        <w:t>2.</w:t>
      </w:r>
      <w:r w:rsidRPr="006F3D61">
        <w:rPr>
          <w:rFonts w:ascii="Arial" w:eastAsia="Times New Roman" w:hAnsi="Arial" w:cs="Arial"/>
          <w:kern w:val="0"/>
          <w:lang w:eastAsia="en-US" w:bidi="ar-SA"/>
        </w:rPr>
        <w:t xml:space="preserve">1 - A empresa interessada deverá realizar a vistoria técnica e apresentar a declaração de Vistoria Técnica fornecida pela </w:t>
      </w:r>
      <w:r w:rsidR="00A74A73" w:rsidRPr="006F3D61">
        <w:rPr>
          <w:rFonts w:ascii="Arial" w:eastAsia="Times New Roman" w:hAnsi="Arial" w:cs="Arial"/>
        </w:rPr>
        <w:t>Secretaria de Serviços Urbanos</w:t>
      </w:r>
      <w:r w:rsidRPr="006F3D61">
        <w:rPr>
          <w:rFonts w:ascii="Arial" w:eastAsia="Times New Roman" w:hAnsi="Arial" w:cs="Arial"/>
          <w:kern w:val="0"/>
          <w:lang w:eastAsia="en-US" w:bidi="ar-SA"/>
        </w:rPr>
        <w:t>, devidamente assinado pelo responsável técnico da empresa licitante e pelo responsável pelo Departamento da Secretaria.</w:t>
      </w:r>
    </w:p>
    <w:p w14:paraId="6C27CEC7" w14:textId="77777777" w:rsidR="001D2209" w:rsidRPr="006F3D61" w:rsidRDefault="001D2209" w:rsidP="00F81533">
      <w:pPr>
        <w:pStyle w:val="Standard"/>
        <w:tabs>
          <w:tab w:val="left" w:pos="2552"/>
        </w:tabs>
        <w:spacing w:line="276" w:lineRule="auto"/>
        <w:ind w:right="49"/>
        <w:jc w:val="both"/>
        <w:rPr>
          <w:rFonts w:ascii="Arial" w:eastAsia="Times New Roman" w:hAnsi="Arial" w:cs="Arial"/>
          <w:kern w:val="0"/>
          <w:lang w:eastAsia="en-US" w:bidi="ar-SA"/>
        </w:rPr>
      </w:pPr>
    </w:p>
    <w:p w14:paraId="69F3470B" w14:textId="7339A8C0" w:rsidR="00F81533" w:rsidRDefault="00F81533" w:rsidP="00F81533">
      <w:pPr>
        <w:pStyle w:val="Standard"/>
        <w:tabs>
          <w:tab w:val="left" w:pos="2552"/>
        </w:tabs>
        <w:spacing w:line="276" w:lineRule="auto"/>
        <w:ind w:right="49"/>
        <w:jc w:val="both"/>
        <w:rPr>
          <w:rFonts w:ascii="Arial" w:eastAsia="Times New Roman" w:hAnsi="Arial" w:cs="Arial"/>
          <w:kern w:val="0"/>
          <w:lang w:eastAsia="en-US" w:bidi="ar-SA"/>
        </w:rPr>
      </w:pPr>
      <w:r w:rsidRPr="006F3D61">
        <w:rPr>
          <w:rFonts w:ascii="Arial" w:eastAsia="Times New Roman" w:hAnsi="Arial" w:cs="Arial"/>
          <w:kern w:val="0"/>
          <w:lang w:eastAsia="en-US" w:bidi="ar-SA"/>
        </w:rPr>
        <w:t>A vistoria deverá ser agendada no telefone (</w:t>
      </w:r>
      <w:r w:rsidR="00A36B21" w:rsidRPr="006F3D61">
        <w:rPr>
          <w:rFonts w:ascii="Arial" w:eastAsia="Times New Roman" w:hAnsi="Arial" w:cs="Arial"/>
          <w:kern w:val="0"/>
          <w:lang w:eastAsia="en-US" w:bidi="ar-SA"/>
        </w:rPr>
        <w:t>19</w:t>
      </w:r>
      <w:r w:rsidRPr="006F3D61">
        <w:rPr>
          <w:rFonts w:ascii="Arial" w:eastAsia="Times New Roman" w:hAnsi="Arial" w:cs="Arial"/>
          <w:kern w:val="0"/>
          <w:lang w:eastAsia="en-US" w:bidi="ar-SA"/>
        </w:rPr>
        <w:t xml:space="preserve">) </w:t>
      </w:r>
      <w:r w:rsidR="00A36B21" w:rsidRPr="006F3D61">
        <w:rPr>
          <w:rFonts w:ascii="Arial" w:eastAsia="Times New Roman" w:hAnsi="Arial" w:cs="Arial"/>
          <w:kern w:val="0"/>
          <w:lang w:eastAsia="en-US" w:bidi="ar-SA"/>
        </w:rPr>
        <w:t>3924-93</w:t>
      </w:r>
      <w:r w:rsidR="009A5384">
        <w:rPr>
          <w:rFonts w:ascii="Arial" w:eastAsia="Times New Roman" w:hAnsi="Arial" w:cs="Arial"/>
          <w:kern w:val="0"/>
          <w:lang w:eastAsia="en-US" w:bidi="ar-SA"/>
        </w:rPr>
        <w:t>12</w:t>
      </w:r>
      <w:r w:rsidRPr="006F3D61">
        <w:rPr>
          <w:rFonts w:ascii="Arial" w:eastAsia="Times New Roman" w:hAnsi="Arial" w:cs="Arial"/>
          <w:kern w:val="0"/>
          <w:lang w:eastAsia="en-US" w:bidi="ar-SA"/>
        </w:rPr>
        <w:t xml:space="preserve"> em horário comercial de segunda a sexta feira</w:t>
      </w:r>
      <w:r w:rsidR="00A6225D" w:rsidRPr="006F3D61">
        <w:rPr>
          <w:rFonts w:ascii="Arial" w:eastAsia="Times New Roman" w:hAnsi="Arial" w:cs="Arial"/>
          <w:kern w:val="0"/>
          <w:lang w:eastAsia="en-US" w:bidi="ar-SA"/>
        </w:rPr>
        <w:t xml:space="preserve"> e/ou pelo e-mail </w:t>
      </w:r>
      <w:hyperlink r:id="rId8" w:history="1">
        <w:r w:rsidR="009A5384" w:rsidRPr="00096CB0">
          <w:rPr>
            <w:rStyle w:val="Hyperlink"/>
            <w:rFonts w:ascii="Arial" w:eastAsia="Times New Roman" w:hAnsi="Arial" w:cs="Arial"/>
            <w:kern w:val="0"/>
            <w:lang w:eastAsia="en-US" w:bidi="ar-SA"/>
          </w:rPr>
          <w:t>obras2@aguasdelindoia.sp.gov.br</w:t>
        </w:r>
      </w:hyperlink>
      <w:r w:rsidR="009A5384">
        <w:rPr>
          <w:rFonts w:ascii="Arial" w:eastAsia="Times New Roman" w:hAnsi="Arial" w:cs="Arial"/>
          <w:kern w:val="0"/>
          <w:lang w:eastAsia="en-US" w:bidi="ar-SA"/>
        </w:rPr>
        <w:t xml:space="preserve"> ; obras1@aguasdelindoia.sp.gov.br</w:t>
      </w:r>
    </w:p>
    <w:p w14:paraId="618F1823" w14:textId="77777777" w:rsidR="00123412" w:rsidRPr="006F3D61" w:rsidRDefault="00123412" w:rsidP="00F81533">
      <w:pPr>
        <w:pStyle w:val="Standard"/>
        <w:tabs>
          <w:tab w:val="left" w:pos="2552"/>
        </w:tabs>
        <w:spacing w:line="276" w:lineRule="auto"/>
        <w:ind w:right="49"/>
        <w:jc w:val="both"/>
        <w:rPr>
          <w:rFonts w:ascii="Arial" w:eastAsia="Times New Roman" w:hAnsi="Arial" w:cs="Arial"/>
          <w:kern w:val="0"/>
          <w:lang w:eastAsia="en-US" w:bidi="ar-SA"/>
        </w:rPr>
      </w:pPr>
    </w:p>
    <w:p w14:paraId="541CEE4C" w14:textId="77777777" w:rsidR="001D2209" w:rsidRPr="006F3D61" w:rsidRDefault="001D2209" w:rsidP="00F81533">
      <w:pPr>
        <w:pStyle w:val="Standard"/>
        <w:tabs>
          <w:tab w:val="left" w:pos="2552"/>
        </w:tabs>
        <w:spacing w:line="276" w:lineRule="auto"/>
        <w:ind w:right="49"/>
        <w:jc w:val="both"/>
        <w:rPr>
          <w:rFonts w:ascii="Arial" w:eastAsia="Times New Roman" w:hAnsi="Arial" w:cs="Arial"/>
          <w:kern w:val="0"/>
          <w:lang w:eastAsia="en-US" w:bidi="ar-SA"/>
        </w:rPr>
      </w:pPr>
    </w:p>
    <w:p w14:paraId="5C56B2CA" w14:textId="725DFC95" w:rsidR="00F81533" w:rsidRPr="006F3D61" w:rsidRDefault="00F81533" w:rsidP="00F81533">
      <w:pPr>
        <w:pStyle w:val="Standard"/>
        <w:tabs>
          <w:tab w:val="left" w:pos="2552"/>
        </w:tabs>
        <w:spacing w:line="276" w:lineRule="auto"/>
        <w:ind w:right="49"/>
        <w:jc w:val="both"/>
        <w:rPr>
          <w:rFonts w:ascii="Arial" w:eastAsia="Times New Roman" w:hAnsi="Arial" w:cs="Arial"/>
          <w:kern w:val="0"/>
          <w:lang w:eastAsia="en-US" w:bidi="ar-SA"/>
        </w:rPr>
      </w:pPr>
      <w:r w:rsidRPr="006F3D61">
        <w:rPr>
          <w:rFonts w:ascii="Arial" w:eastAsia="Times New Roman" w:hAnsi="Arial" w:cs="Arial"/>
          <w:kern w:val="0"/>
          <w:lang w:eastAsia="en-US" w:bidi="ar-SA"/>
        </w:rPr>
        <w:t>OBS: Não serão realizadas vistorias técnicas sem agendamento prévio, afim de respeitar a programação e cronograma de serviços do órgão</w:t>
      </w:r>
      <w:r w:rsidR="00A6225D" w:rsidRPr="006F3D61">
        <w:rPr>
          <w:rFonts w:ascii="Arial" w:eastAsia="Times New Roman" w:hAnsi="Arial" w:cs="Arial"/>
          <w:kern w:val="0"/>
          <w:lang w:eastAsia="en-US" w:bidi="ar-SA"/>
        </w:rPr>
        <w:t>.</w:t>
      </w:r>
    </w:p>
    <w:p w14:paraId="31B2AF62" w14:textId="77777777" w:rsidR="00FD4792" w:rsidRPr="006F3D61" w:rsidRDefault="00FD4792" w:rsidP="00F81533">
      <w:pPr>
        <w:pStyle w:val="Standard"/>
        <w:tabs>
          <w:tab w:val="left" w:pos="2552"/>
        </w:tabs>
        <w:spacing w:line="276" w:lineRule="auto"/>
        <w:ind w:right="49"/>
        <w:jc w:val="both"/>
        <w:rPr>
          <w:rFonts w:ascii="Arial" w:eastAsia="Times New Roman" w:hAnsi="Arial" w:cs="Arial"/>
          <w:kern w:val="0"/>
          <w:lang w:eastAsia="en-US" w:bidi="ar-SA"/>
        </w:rPr>
      </w:pPr>
    </w:p>
    <w:p w14:paraId="19AC8621" w14:textId="5CC2BA78" w:rsidR="00FD4792" w:rsidRDefault="00BD59A4" w:rsidP="00F81533">
      <w:pPr>
        <w:pStyle w:val="Standard"/>
        <w:tabs>
          <w:tab w:val="left" w:pos="2552"/>
        </w:tabs>
        <w:spacing w:line="276" w:lineRule="auto"/>
        <w:ind w:right="49"/>
        <w:jc w:val="both"/>
        <w:rPr>
          <w:rFonts w:ascii="Arial" w:eastAsia="Times New Roman" w:hAnsi="Arial" w:cs="Arial"/>
          <w:kern w:val="0"/>
          <w:lang w:eastAsia="en-US" w:bidi="ar-SA"/>
        </w:rPr>
      </w:pPr>
      <w:r w:rsidRPr="006F3D61">
        <w:rPr>
          <w:rFonts w:ascii="Arial" w:eastAsia="Times New Roman" w:hAnsi="Arial" w:cs="Arial"/>
          <w:kern w:val="0"/>
          <w:lang w:eastAsia="en-US" w:bidi="ar-SA"/>
        </w:rPr>
        <w:t>1</w:t>
      </w:r>
      <w:r w:rsidR="00A565F7" w:rsidRPr="006F3D61">
        <w:rPr>
          <w:rFonts w:ascii="Arial" w:eastAsia="Times New Roman" w:hAnsi="Arial" w:cs="Arial"/>
          <w:kern w:val="0"/>
          <w:lang w:eastAsia="en-US" w:bidi="ar-SA"/>
        </w:rPr>
        <w:t>2</w:t>
      </w:r>
      <w:r w:rsidR="00FD4792" w:rsidRPr="006F3D61">
        <w:rPr>
          <w:rFonts w:ascii="Arial" w:eastAsia="Times New Roman" w:hAnsi="Arial" w:cs="Arial"/>
          <w:kern w:val="0"/>
          <w:lang w:eastAsia="en-US" w:bidi="ar-SA"/>
        </w:rPr>
        <w:t xml:space="preserve">.2 – </w:t>
      </w:r>
      <w:r w:rsidRPr="006F3D61">
        <w:rPr>
          <w:rFonts w:ascii="Arial" w:eastAsia="Times New Roman" w:hAnsi="Arial" w:cs="Arial"/>
          <w:kern w:val="0"/>
          <w:lang w:eastAsia="en-US" w:bidi="ar-SA"/>
        </w:rPr>
        <w:t>A não realização da visita não é causa para inabilitação a empresa.</w:t>
      </w:r>
    </w:p>
    <w:p w14:paraId="35786C61" w14:textId="77777777" w:rsidR="00123412" w:rsidRPr="00123412" w:rsidRDefault="00123412" w:rsidP="00F81533">
      <w:pPr>
        <w:pStyle w:val="Standard"/>
        <w:tabs>
          <w:tab w:val="left" w:pos="2552"/>
        </w:tabs>
        <w:spacing w:line="276" w:lineRule="auto"/>
        <w:ind w:right="49"/>
        <w:jc w:val="both"/>
        <w:rPr>
          <w:rFonts w:ascii="Arial" w:eastAsia="Times New Roman" w:hAnsi="Arial" w:cs="Arial"/>
          <w:b/>
          <w:kern w:val="0"/>
          <w:lang w:eastAsia="en-US" w:bidi="ar-SA"/>
        </w:rPr>
      </w:pPr>
    </w:p>
    <w:p w14:paraId="48B80DD7" w14:textId="57F7D32F" w:rsidR="00123412" w:rsidRPr="00123412" w:rsidRDefault="00123412" w:rsidP="00F81533">
      <w:pPr>
        <w:pStyle w:val="Standard"/>
        <w:tabs>
          <w:tab w:val="left" w:pos="2552"/>
        </w:tabs>
        <w:spacing w:line="276" w:lineRule="auto"/>
        <w:ind w:right="49"/>
        <w:jc w:val="both"/>
        <w:rPr>
          <w:rFonts w:ascii="Arial" w:eastAsia="Times New Roman" w:hAnsi="Arial" w:cs="Arial"/>
          <w:b/>
          <w:kern w:val="0"/>
          <w:lang w:eastAsia="en-US" w:bidi="ar-SA"/>
        </w:rPr>
      </w:pPr>
    </w:p>
    <w:p w14:paraId="596DA95C" w14:textId="7AB302CF" w:rsidR="00123412" w:rsidRDefault="00123412" w:rsidP="00F81533">
      <w:pPr>
        <w:pStyle w:val="Standard"/>
        <w:tabs>
          <w:tab w:val="left" w:pos="2552"/>
        </w:tabs>
        <w:spacing w:line="276" w:lineRule="auto"/>
        <w:ind w:right="49"/>
        <w:jc w:val="both"/>
        <w:rPr>
          <w:rFonts w:ascii="Arial" w:eastAsia="Times New Roman" w:hAnsi="Arial" w:cs="Arial"/>
          <w:b/>
          <w:kern w:val="0"/>
          <w:lang w:eastAsia="en-US" w:bidi="ar-SA"/>
        </w:rPr>
      </w:pPr>
      <w:r w:rsidRPr="00123412">
        <w:rPr>
          <w:rFonts w:ascii="Arial" w:eastAsia="Times New Roman" w:hAnsi="Arial" w:cs="Arial"/>
          <w:b/>
          <w:kern w:val="0"/>
          <w:lang w:eastAsia="en-US" w:bidi="ar-SA"/>
        </w:rPr>
        <w:t>13 – Dos documentos de Habilitação:</w:t>
      </w:r>
    </w:p>
    <w:p w14:paraId="407FA627" w14:textId="7C15EFD2" w:rsidR="00123412" w:rsidRDefault="00123412" w:rsidP="00F81533">
      <w:pPr>
        <w:pStyle w:val="Standard"/>
        <w:tabs>
          <w:tab w:val="left" w:pos="2552"/>
        </w:tabs>
        <w:spacing w:line="276" w:lineRule="auto"/>
        <w:ind w:right="49"/>
        <w:jc w:val="both"/>
        <w:rPr>
          <w:rFonts w:ascii="Arial" w:eastAsia="Times New Roman" w:hAnsi="Arial" w:cs="Arial"/>
          <w:b/>
          <w:kern w:val="0"/>
          <w:lang w:eastAsia="en-US" w:bidi="ar-SA"/>
        </w:rPr>
      </w:pPr>
    </w:p>
    <w:p w14:paraId="44088D72"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a1) Registro comercial, no caso de empresa individual;</w:t>
      </w:r>
    </w:p>
    <w:p w14:paraId="17272110"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a2) Ato constitutivo, estatuto ou contrato social em vigor, devidamente registrado, em se tratando de sociedades comerciais, e, no caso de sociedade por ações, acompanhado de documentos de eleição de seus administradores;</w:t>
      </w:r>
    </w:p>
    <w:p w14:paraId="532C23B3"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a3) Inscrição do ato constitutivo, no caso de sociedades civis, acompanhada de prova da diretoria em exercício;</w:t>
      </w:r>
    </w:p>
    <w:p w14:paraId="5F626F67"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a4) Decreto de autorização, em se tratando de empresa ou sociedade estrangeira em funcionamento no País, e ato de registro ou autorização para funcionamento expedido pelo órgão competente, quando a atividade assim o exigir.</w:t>
      </w:r>
    </w:p>
    <w:p w14:paraId="5E58B967"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p>
    <w:p w14:paraId="0CCD8F58" w14:textId="77777777" w:rsidR="00123412" w:rsidRPr="00123412" w:rsidRDefault="00123412" w:rsidP="00123412">
      <w:pPr>
        <w:jc w:val="both"/>
        <w:rPr>
          <w:rFonts w:ascii="Arial" w:eastAsia="Times New Roman" w:hAnsi="Arial" w:cs="Arial"/>
          <w:sz w:val="24"/>
          <w:szCs w:val="24"/>
        </w:rPr>
      </w:pPr>
      <w:r w:rsidRPr="00123412">
        <w:rPr>
          <w:rFonts w:ascii="Arial" w:eastAsia="Times New Roman" w:hAnsi="Arial" w:cs="Arial"/>
          <w:sz w:val="24"/>
          <w:szCs w:val="24"/>
        </w:rPr>
        <w:t>b) Ficha Cadastral Completa emitida pela JUCESP e/ou Junta Comercial da sede da empresa.</w:t>
      </w:r>
    </w:p>
    <w:p w14:paraId="4D57B7C4"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c) Prova de inscrição no Cadastro Nacional de Pessoas Jurídicas (CNPJ);</w:t>
      </w:r>
    </w:p>
    <w:p w14:paraId="3931B11F"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d) Certidões de regularidade fiscal das Fazendas Federal (Receita Federal e da Procuradoria Geral da República) e Municipal da sua sede, emitidas pelos órgãos arrecadadores;</w:t>
      </w:r>
    </w:p>
    <w:p w14:paraId="4264C0B6"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OBSERVAÇÃO: Prova de regularidade para com:</w:t>
      </w:r>
    </w:p>
    <w:p w14:paraId="2E41E6C7"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d.1) Certidão Conjunta Negativa de Débitos ou Positiva com efeito de Negativa, relativa a Tributos Federais (inclusive as contribuições sociais) e à Dívida Ativa da União;</w:t>
      </w:r>
    </w:p>
    <w:p w14:paraId="313F1FE9" w14:textId="77777777" w:rsidR="00123412" w:rsidRPr="00123412" w:rsidRDefault="00123412" w:rsidP="00123412">
      <w:pPr>
        <w:pStyle w:val="NormalWeb"/>
        <w:shd w:val="clear" w:color="auto" w:fill="FFFFFF"/>
        <w:spacing w:before="0" w:beforeAutospacing="0" w:after="0" w:afterAutospacing="0"/>
        <w:rPr>
          <w:rFonts w:ascii="Arial" w:hAnsi="Arial" w:cs="Arial"/>
          <w:lang w:eastAsia="en-US"/>
        </w:rPr>
      </w:pPr>
      <w:r w:rsidRPr="00123412">
        <w:rPr>
          <w:rFonts w:ascii="Arial" w:hAnsi="Arial" w:cs="Arial"/>
          <w:lang w:eastAsia="en-US"/>
        </w:rPr>
        <w:t>d.2) Fazenda Municipal – Certidão Mobiliária, em nome da empresa proponente, expedida pela Prefeitura da sede da licitante, ou outra equivalente, na forma da lei, com prazo de validade em vigor.</w:t>
      </w:r>
    </w:p>
    <w:p w14:paraId="5DB7E949"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p>
    <w:p w14:paraId="737D85D6"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e) Prova de regularidade relativa ao Fundo de Garantia por Tempo de Serviço - FGTS através do Certificado de Regularidade do FGTS - CRF, emitido pela Caixa Econômica Federal, com prazo de validade em vigor;</w:t>
      </w:r>
    </w:p>
    <w:p w14:paraId="3184474C"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p>
    <w:p w14:paraId="3AAFFF75"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 xml:space="preserve">f) Prova de regularidade perante a Justiça do Trabalho, nos termos do </w:t>
      </w:r>
      <w:proofErr w:type="spellStart"/>
      <w:r w:rsidRPr="00123412">
        <w:rPr>
          <w:rFonts w:ascii="Arial" w:hAnsi="Arial" w:cs="Arial"/>
          <w:lang w:eastAsia="en-US"/>
        </w:rPr>
        <w:t>Titulo</w:t>
      </w:r>
      <w:proofErr w:type="spellEnd"/>
      <w:r w:rsidRPr="00123412">
        <w:rPr>
          <w:rFonts w:ascii="Arial" w:hAnsi="Arial" w:cs="Arial"/>
          <w:lang w:eastAsia="en-US"/>
        </w:rPr>
        <w:t xml:space="preserve"> VII-A da Consolidação das Leis do Trabalho, aprovado pelo Decreto-Lei nº. 5452 de 1º de Maio de 1943, que poderá ser obtida no site </w:t>
      </w:r>
      <w:hyperlink r:id="rId9" w:tgtFrame="_blank" w:history="1">
        <w:r w:rsidRPr="00123412">
          <w:rPr>
            <w:rFonts w:ascii="Arial" w:hAnsi="Arial" w:cs="Arial"/>
            <w:lang w:eastAsia="en-US"/>
          </w:rPr>
          <w:t>www.tst.gov.br</w:t>
        </w:r>
      </w:hyperlink>
    </w:p>
    <w:p w14:paraId="0CE804F9"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 </w:t>
      </w:r>
    </w:p>
    <w:p w14:paraId="3C13734A"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g) Certidão Negativa de Falência expedida pelo Distribuidor da sede do licitante, devidamente válida e/ou com data de emissão anterior à data da entrega das propostas de no máximo até 90 (noventa) dias, no caso daquelas que não possuem data de validade;</w:t>
      </w:r>
    </w:p>
    <w:p w14:paraId="513AA583" w14:textId="77777777"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p>
    <w:p w14:paraId="51EC854E" w14:textId="6874B096"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 xml:space="preserve">h) Comprovante de inscrição ou registro da empresa no Conselho Regional de Engenharia e Agronomia </w:t>
      </w:r>
      <w:r>
        <w:rPr>
          <w:rFonts w:ascii="Arial" w:hAnsi="Arial" w:cs="Arial"/>
          <w:lang w:eastAsia="en-US"/>
        </w:rPr>
        <w:t>–</w:t>
      </w:r>
      <w:r w:rsidRPr="00123412">
        <w:rPr>
          <w:rFonts w:ascii="Arial" w:hAnsi="Arial" w:cs="Arial"/>
          <w:lang w:eastAsia="en-US"/>
        </w:rPr>
        <w:t xml:space="preserve"> CREA</w:t>
      </w:r>
      <w:r>
        <w:rPr>
          <w:rFonts w:ascii="Arial" w:hAnsi="Arial" w:cs="Arial"/>
          <w:lang w:eastAsia="en-US"/>
        </w:rPr>
        <w:t xml:space="preserve"> e/ou equivalente</w:t>
      </w:r>
      <w:r w:rsidRPr="00123412">
        <w:rPr>
          <w:rFonts w:ascii="Arial" w:hAnsi="Arial" w:cs="Arial"/>
          <w:lang w:eastAsia="en-US"/>
        </w:rPr>
        <w:t xml:space="preserve"> com indicação do objeto social compatível com a presente licitação.</w:t>
      </w:r>
    </w:p>
    <w:p w14:paraId="79C2DEB2" w14:textId="36E49078" w:rsidR="00123412" w:rsidRPr="00123412" w:rsidRDefault="00123412" w:rsidP="00123412">
      <w:pPr>
        <w:pStyle w:val="NormalWeb"/>
        <w:shd w:val="clear" w:color="auto" w:fill="FFFFFF"/>
        <w:spacing w:before="0" w:beforeAutospacing="0" w:after="0" w:afterAutospacing="0"/>
        <w:jc w:val="both"/>
        <w:rPr>
          <w:rFonts w:ascii="Arial" w:hAnsi="Arial" w:cs="Arial"/>
          <w:lang w:eastAsia="en-US"/>
        </w:rPr>
      </w:pPr>
      <w:r w:rsidRPr="00123412">
        <w:rPr>
          <w:rFonts w:ascii="Arial" w:hAnsi="Arial" w:cs="Arial"/>
          <w:lang w:eastAsia="en-US"/>
        </w:rPr>
        <w:t>h.1) No caso de a empresa licitante não ser registrada ou inscrita no CREA do Estado de São Paulo</w:t>
      </w:r>
      <w:r>
        <w:rPr>
          <w:rFonts w:ascii="Arial" w:hAnsi="Arial" w:cs="Arial"/>
          <w:lang w:eastAsia="en-US"/>
        </w:rPr>
        <w:t xml:space="preserve"> e/ou equivalente</w:t>
      </w:r>
      <w:r w:rsidRPr="00123412">
        <w:rPr>
          <w:rFonts w:ascii="Arial" w:hAnsi="Arial" w:cs="Arial"/>
          <w:lang w:eastAsia="en-US"/>
        </w:rPr>
        <w:t>, deverão ser providenciados os respectivos vistos deste órgão regional por ocasião da assinatura do contrato.</w:t>
      </w:r>
    </w:p>
    <w:p w14:paraId="709E3A55" w14:textId="77777777" w:rsidR="00123412" w:rsidRPr="00123412" w:rsidRDefault="00123412" w:rsidP="00F81533">
      <w:pPr>
        <w:pStyle w:val="Standard"/>
        <w:tabs>
          <w:tab w:val="left" w:pos="2552"/>
        </w:tabs>
        <w:spacing w:line="276" w:lineRule="auto"/>
        <w:ind w:right="49"/>
        <w:jc w:val="both"/>
        <w:rPr>
          <w:rFonts w:ascii="Arial" w:eastAsia="Times New Roman" w:hAnsi="Arial" w:cs="Arial"/>
          <w:kern w:val="0"/>
          <w:lang w:eastAsia="en-US" w:bidi="ar-SA"/>
        </w:rPr>
      </w:pPr>
    </w:p>
    <w:p w14:paraId="1C2E57DC" w14:textId="43E83A65" w:rsidR="002C1F3B" w:rsidRDefault="002C1F3B" w:rsidP="00F81533">
      <w:pPr>
        <w:pStyle w:val="Standard"/>
        <w:tabs>
          <w:tab w:val="left" w:pos="2552"/>
        </w:tabs>
        <w:spacing w:line="276" w:lineRule="auto"/>
        <w:ind w:right="49"/>
        <w:jc w:val="both"/>
        <w:rPr>
          <w:rFonts w:ascii="Arial" w:eastAsia="Times New Roman" w:hAnsi="Arial" w:cs="Arial"/>
          <w:kern w:val="0"/>
          <w:lang w:eastAsia="en-US" w:bidi="ar-SA"/>
        </w:rPr>
      </w:pPr>
    </w:p>
    <w:p w14:paraId="3F15120D" w14:textId="26626300"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277CCE85" w14:textId="7A0B7DC8"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25E56E13" w14:textId="6DBC91A9"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762CFA86" w14:textId="3693E9E1"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638038AC" w14:textId="490B19D1"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49EA4004" w14:textId="3AA6B22B"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280DF7DC" w14:textId="3AEA7D67"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50D9A106" w14:textId="48033D65"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3F5719D8" w14:textId="0B873842"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5D85E5B6" w14:textId="74CA579F"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11906D2B" w14:textId="6CB8CE94"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p>
    <w:p w14:paraId="08D9FA4E" w14:textId="2D64439A" w:rsidR="005250AA" w:rsidRDefault="005250AA" w:rsidP="00F81533">
      <w:pPr>
        <w:pStyle w:val="Standard"/>
        <w:tabs>
          <w:tab w:val="left" w:pos="2552"/>
        </w:tabs>
        <w:spacing w:line="276" w:lineRule="auto"/>
        <w:ind w:right="49"/>
        <w:jc w:val="both"/>
        <w:rPr>
          <w:rFonts w:ascii="Arial" w:eastAsia="Times New Roman" w:hAnsi="Arial" w:cs="Arial"/>
          <w:kern w:val="0"/>
          <w:lang w:eastAsia="en-US" w:bidi="ar-SA"/>
        </w:rPr>
      </w:pPr>
      <w:bookmarkStart w:id="0" w:name="_GoBack"/>
      <w:bookmarkEnd w:id="0"/>
    </w:p>
    <w:sectPr w:rsidR="005250AA" w:rsidSect="000B7D14">
      <w:headerReference w:type="default" r:id="rId10"/>
      <w:pgSz w:w="11906" w:h="16838"/>
      <w:pgMar w:top="851" w:right="1133" w:bottom="1417" w:left="170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7E74F" w14:textId="77777777" w:rsidR="00882749" w:rsidRDefault="00882749" w:rsidP="005C6440">
      <w:pPr>
        <w:spacing w:after="0" w:line="240" w:lineRule="auto"/>
      </w:pPr>
      <w:r>
        <w:separator/>
      </w:r>
    </w:p>
  </w:endnote>
  <w:endnote w:type="continuationSeparator" w:id="0">
    <w:p w14:paraId="64F479CC" w14:textId="77777777" w:rsidR="00882749" w:rsidRDefault="00882749" w:rsidP="005C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037B7" w14:textId="77777777" w:rsidR="00882749" w:rsidRDefault="00882749" w:rsidP="005C6440">
      <w:pPr>
        <w:spacing w:after="0" w:line="240" w:lineRule="auto"/>
      </w:pPr>
      <w:r>
        <w:separator/>
      </w:r>
    </w:p>
  </w:footnote>
  <w:footnote w:type="continuationSeparator" w:id="0">
    <w:p w14:paraId="2E12C0CC" w14:textId="77777777" w:rsidR="00882749" w:rsidRDefault="00882749" w:rsidP="005C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76" w:type="dxa"/>
      <w:tblLayout w:type="fixed"/>
      <w:tblCellMar>
        <w:left w:w="70" w:type="dxa"/>
        <w:right w:w="70" w:type="dxa"/>
      </w:tblCellMar>
      <w:tblLook w:val="0000" w:firstRow="0" w:lastRow="0" w:firstColumn="0" w:lastColumn="0" w:noHBand="0" w:noVBand="0"/>
    </w:tblPr>
    <w:tblGrid>
      <w:gridCol w:w="2197"/>
    </w:tblGrid>
    <w:tr w:rsidR="009712FB" w:rsidRPr="00F40793" w14:paraId="710C2358" w14:textId="77777777" w:rsidTr="009712FB">
      <w:trPr>
        <w:trHeight w:val="1280"/>
      </w:trPr>
      <w:tc>
        <w:tcPr>
          <w:tcW w:w="2197" w:type="dxa"/>
          <w:shd w:val="clear" w:color="auto" w:fill="auto"/>
        </w:tcPr>
        <w:p w14:paraId="367663F4" w14:textId="516A2F64" w:rsidR="009712FB" w:rsidRPr="00F40793" w:rsidRDefault="009712FB" w:rsidP="009712FB">
          <w:pPr>
            <w:pStyle w:val="Corpodetexto"/>
            <w:spacing w:line="12" w:lineRule="auto"/>
            <w:rPr>
              <w:rFonts w:ascii="Footlight MT Light" w:hAnsi="Footlight MT Light" w:cs="Footlight MT Light"/>
              <w:color w:val="0000FF"/>
              <w:u w:val="single"/>
            </w:rPr>
          </w:pPr>
          <w:r>
            <w:rPr>
              <w:noProof/>
            </w:rPr>
            <w:drawing>
              <wp:anchor distT="0" distB="0" distL="0" distR="0" simplePos="0" relativeHeight="251660288" behindDoc="1" locked="0" layoutInCell="1" allowOverlap="1" wp14:anchorId="4ED43282" wp14:editId="5DAA7C27">
                <wp:simplePos x="0" y="0"/>
                <wp:positionH relativeFrom="page">
                  <wp:posOffset>720090</wp:posOffset>
                </wp:positionH>
                <wp:positionV relativeFrom="page">
                  <wp:posOffset>233045</wp:posOffset>
                </wp:positionV>
                <wp:extent cx="799465" cy="796290"/>
                <wp:effectExtent l="0" t="0" r="635"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7962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3DA293E5" wp14:editId="350941E9">
                    <wp:simplePos x="0" y="0"/>
                    <wp:positionH relativeFrom="page">
                      <wp:posOffset>1830070</wp:posOffset>
                    </wp:positionH>
                    <wp:positionV relativeFrom="page">
                      <wp:posOffset>354330</wp:posOffset>
                    </wp:positionV>
                    <wp:extent cx="4345940" cy="222885"/>
                    <wp:effectExtent l="0" t="0" r="16510" b="571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222885"/>
                            </a:xfrm>
                            <a:prstGeom prst="rect">
                              <a:avLst/>
                            </a:prstGeom>
                            <a:noFill/>
                            <a:ln>
                              <a:noFill/>
                            </a:ln>
                          </wps:spPr>
                          <wps:txbx>
                            <w:txbxContent>
                              <w:p w14:paraId="1981174E" w14:textId="77777777" w:rsidR="009712FB" w:rsidRDefault="009712FB" w:rsidP="009712FB">
                                <w:pPr>
                                  <w:spacing w:before="9"/>
                                  <w:ind w:left="20"/>
                                  <w:rPr>
                                    <w:rFonts w:ascii="Times New Roman" w:hAnsi="Times New Roman"/>
                                    <w:b/>
                                    <w:sz w:val="28"/>
                                  </w:rPr>
                                </w:pPr>
                                <w:r>
                                  <w:rPr>
                                    <w:rFonts w:ascii="Times New Roman" w:hAnsi="Times New Roman"/>
                                    <w:b/>
                                    <w:sz w:val="28"/>
                                  </w:rPr>
                                  <w:t>PREFEITURA</w:t>
                                </w:r>
                                <w:r>
                                  <w:rPr>
                                    <w:rFonts w:ascii="Times New Roman" w:hAnsi="Times New Roman"/>
                                    <w:b/>
                                    <w:spacing w:val="-3"/>
                                    <w:sz w:val="28"/>
                                  </w:rPr>
                                  <w:t xml:space="preserve"> </w:t>
                                </w:r>
                                <w:r>
                                  <w:rPr>
                                    <w:rFonts w:ascii="Times New Roman" w:hAnsi="Times New Roman"/>
                                    <w:b/>
                                    <w:sz w:val="28"/>
                                  </w:rPr>
                                  <w:t>MUNICIPAL</w:t>
                                </w:r>
                                <w:r>
                                  <w:rPr>
                                    <w:rFonts w:ascii="Times New Roman" w:hAnsi="Times New Roman"/>
                                    <w:b/>
                                    <w:spacing w:val="-6"/>
                                    <w:sz w:val="28"/>
                                  </w:rPr>
                                  <w:t xml:space="preserve"> </w:t>
                                </w:r>
                                <w:r>
                                  <w:rPr>
                                    <w:rFonts w:ascii="Times New Roman" w:hAnsi="Times New Roman"/>
                                    <w:b/>
                                    <w:sz w:val="28"/>
                                  </w:rPr>
                                  <w:t>DE</w:t>
                                </w:r>
                                <w:r>
                                  <w:rPr>
                                    <w:rFonts w:ascii="Times New Roman" w:hAnsi="Times New Roman"/>
                                    <w:b/>
                                    <w:spacing w:val="-6"/>
                                    <w:sz w:val="28"/>
                                  </w:rPr>
                                  <w:t xml:space="preserve"> </w:t>
                                </w:r>
                                <w:r>
                                  <w:rPr>
                                    <w:rFonts w:ascii="Times New Roman" w:hAnsi="Times New Roman"/>
                                    <w:b/>
                                    <w:sz w:val="28"/>
                                  </w:rPr>
                                  <w:t>ÁGUAS</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3"/>
                                    <w:sz w:val="28"/>
                                  </w:rPr>
                                  <w:t xml:space="preserve"> </w:t>
                                </w:r>
                                <w:r>
                                  <w:rPr>
                                    <w:rFonts w:ascii="Times New Roman" w:hAnsi="Times New Roman"/>
                                    <w:b/>
                                    <w:sz w:val="28"/>
                                  </w:rPr>
                                  <w:t>LINDÓIA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93E5" id="_x0000_t202" coordsize="21600,21600" o:spt="202" path="m,l,21600r21600,l21600,xe">
                    <v:stroke joinstyle="miter"/>
                    <v:path gradientshapeok="t" o:connecttype="rect"/>
                  </v:shapetype>
                  <v:shape id="Caixa de Texto 5" o:spid="_x0000_s1026" type="#_x0000_t202" style="position:absolute;margin-left:144.1pt;margin-top:27.9pt;width:342.2pt;height:1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" filled="f" stroked="f">
                    <v:textbox inset="0,0,0,0">
                      <w:txbxContent>
                        <w:p w14:paraId="1981174E" w14:textId="77777777" w:rsidR="009712FB" w:rsidRDefault="009712FB" w:rsidP="009712FB">
                          <w:pPr>
                            <w:spacing w:before="9"/>
                            <w:ind w:left="20"/>
                            <w:rPr>
                              <w:rFonts w:ascii="Times New Roman" w:hAnsi="Times New Roman"/>
                              <w:b/>
                              <w:sz w:val="28"/>
                            </w:rPr>
                          </w:pPr>
                          <w:r>
                            <w:rPr>
                              <w:rFonts w:ascii="Times New Roman" w:hAnsi="Times New Roman"/>
                              <w:b/>
                              <w:sz w:val="28"/>
                            </w:rPr>
                            <w:t>PREFEITURA</w:t>
                          </w:r>
                          <w:r>
                            <w:rPr>
                              <w:rFonts w:ascii="Times New Roman" w:hAnsi="Times New Roman"/>
                              <w:b/>
                              <w:spacing w:val="-3"/>
                              <w:sz w:val="28"/>
                            </w:rPr>
                            <w:t xml:space="preserve"> </w:t>
                          </w:r>
                          <w:r>
                            <w:rPr>
                              <w:rFonts w:ascii="Times New Roman" w:hAnsi="Times New Roman"/>
                              <w:b/>
                              <w:sz w:val="28"/>
                            </w:rPr>
                            <w:t>MUNICIPAL</w:t>
                          </w:r>
                          <w:r>
                            <w:rPr>
                              <w:rFonts w:ascii="Times New Roman" w:hAnsi="Times New Roman"/>
                              <w:b/>
                              <w:spacing w:val="-6"/>
                              <w:sz w:val="28"/>
                            </w:rPr>
                            <w:t xml:space="preserve"> </w:t>
                          </w:r>
                          <w:r>
                            <w:rPr>
                              <w:rFonts w:ascii="Times New Roman" w:hAnsi="Times New Roman"/>
                              <w:b/>
                              <w:sz w:val="28"/>
                            </w:rPr>
                            <w:t>DE</w:t>
                          </w:r>
                          <w:r>
                            <w:rPr>
                              <w:rFonts w:ascii="Times New Roman" w:hAnsi="Times New Roman"/>
                              <w:b/>
                              <w:spacing w:val="-6"/>
                              <w:sz w:val="28"/>
                            </w:rPr>
                            <w:t xml:space="preserve"> </w:t>
                          </w:r>
                          <w:r>
                            <w:rPr>
                              <w:rFonts w:ascii="Times New Roman" w:hAnsi="Times New Roman"/>
                              <w:b/>
                              <w:sz w:val="28"/>
                            </w:rPr>
                            <w:t>ÁGUAS</w:t>
                          </w:r>
                          <w:r>
                            <w:rPr>
                              <w:rFonts w:ascii="Times New Roman" w:hAnsi="Times New Roman"/>
                              <w:b/>
                              <w:spacing w:val="-3"/>
                              <w:sz w:val="28"/>
                            </w:rPr>
                            <w:t xml:space="preserve"> </w:t>
                          </w:r>
                          <w:r>
                            <w:rPr>
                              <w:rFonts w:ascii="Times New Roman" w:hAnsi="Times New Roman"/>
                              <w:b/>
                              <w:sz w:val="28"/>
                            </w:rPr>
                            <w:t>DE</w:t>
                          </w:r>
                          <w:r>
                            <w:rPr>
                              <w:rFonts w:ascii="Times New Roman" w:hAnsi="Times New Roman"/>
                              <w:b/>
                              <w:spacing w:val="-3"/>
                              <w:sz w:val="28"/>
                            </w:rPr>
                            <w:t xml:space="preserve"> </w:t>
                          </w:r>
                          <w:r>
                            <w:rPr>
                              <w:rFonts w:ascii="Times New Roman" w:hAnsi="Times New Roman"/>
                              <w:b/>
                              <w:sz w:val="28"/>
                            </w:rPr>
                            <w:t>LINDÓIA</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1109CE6" wp14:editId="6F59D8CF">
                    <wp:simplePos x="0" y="0"/>
                    <wp:positionH relativeFrom="page">
                      <wp:posOffset>1799590</wp:posOffset>
                    </wp:positionH>
                    <wp:positionV relativeFrom="page">
                      <wp:posOffset>762635</wp:posOffset>
                    </wp:positionV>
                    <wp:extent cx="1926590" cy="194310"/>
                    <wp:effectExtent l="0" t="0" r="16510" b="152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94310"/>
                            </a:xfrm>
                            <a:prstGeom prst="rect">
                              <a:avLst/>
                            </a:prstGeom>
                            <a:noFill/>
                            <a:ln>
                              <a:noFill/>
                            </a:ln>
                          </wps:spPr>
                          <wps:txbx>
                            <w:txbxContent>
                              <w:p w14:paraId="0FB6BBBD" w14:textId="77777777" w:rsidR="009712FB" w:rsidRDefault="009712FB" w:rsidP="009712FB">
                                <w:pPr>
                                  <w:spacing w:before="10"/>
                                  <w:ind w:left="20"/>
                                  <w:rPr>
                                    <w:rFonts w:ascii="Times New Roman" w:hAnsi="Times New Roman"/>
                                    <w:b/>
                                    <w:sz w:val="24"/>
                                  </w:rPr>
                                </w:pPr>
                                <w:r>
                                  <w:rPr>
                                    <w:rFonts w:ascii="Times New Roman" w:hAnsi="Times New Roman"/>
                                    <w:b/>
                                    <w:sz w:val="24"/>
                                  </w:rPr>
                                  <w:t>CNPJ</w:t>
                                </w:r>
                                <w:r>
                                  <w:rPr>
                                    <w:rFonts w:ascii="Times New Roman" w:hAnsi="Times New Roman"/>
                                    <w:b/>
                                    <w:spacing w:val="-1"/>
                                    <w:sz w:val="24"/>
                                  </w:rPr>
                                  <w:t xml:space="preserve"> </w:t>
                                </w:r>
                                <w:r>
                                  <w:rPr>
                                    <w:rFonts w:ascii="Times New Roman" w:hAnsi="Times New Roman"/>
                                    <w:b/>
                                    <w:sz w:val="24"/>
                                  </w:rPr>
                                  <w:t>Nº. 46.439.683/0001-89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9CE6" id="Caixa de Texto 4" o:spid="_x0000_s1027" type="#_x0000_t202" style="position:absolute;margin-left:141.7pt;margin-top:60.05pt;width:151.7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" filled="f" stroked="f">
                    <v:textbox inset="0,0,0,0">
                      <w:txbxContent>
                        <w:p w14:paraId="0FB6BBBD" w14:textId="77777777" w:rsidR="009712FB" w:rsidRDefault="009712FB" w:rsidP="009712FB">
                          <w:pPr>
                            <w:spacing w:before="10"/>
                            <w:ind w:left="20"/>
                            <w:rPr>
                              <w:rFonts w:ascii="Times New Roman" w:hAnsi="Times New Roman"/>
                              <w:b/>
                              <w:sz w:val="24"/>
                            </w:rPr>
                          </w:pPr>
                          <w:r>
                            <w:rPr>
                              <w:rFonts w:ascii="Times New Roman" w:hAnsi="Times New Roman"/>
                              <w:b/>
                              <w:sz w:val="24"/>
                            </w:rPr>
                            <w:t>CNPJ</w:t>
                          </w:r>
                          <w:r>
                            <w:rPr>
                              <w:rFonts w:ascii="Times New Roman" w:hAnsi="Times New Roman"/>
                              <w:b/>
                              <w:spacing w:val="-1"/>
                              <w:sz w:val="24"/>
                            </w:rPr>
                            <w:t xml:space="preserve"> </w:t>
                          </w:r>
                          <w:r>
                            <w:rPr>
                              <w:rFonts w:ascii="Times New Roman" w:hAnsi="Times New Roman"/>
                              <w:b/>
                              <w:sz w:val="24"/>
                            </w:rPr>
                            <w:t>Nº. 46.439.683/0001-89</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55FDBD4" wp14:editId="29DD578E">
                    <wp:simplePos x="0" y="0"/>
                    <wp:positionH relativeFrom="page">
                      <wp:posOffset>3966845</wp:posOffset>
                    </wp:positionH>
                    <wp:positionV relativeFrom="page">
                      <wp:posOffset>762635</wp:posOffset>
                    </wp:positionV>
                    <wp:extent cx="1793875" cy="194310"/>
                    <wp:effectExtent l="0" t="0" r="15875" b="1524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94310"/>
                            </a:xfrm>
                            <a:prstGeom prst="rect">
                              <a:avLst/>
                            </a:prstGeom>
                            <a:noFill/>
                            <a:ln>
                              <a:noFill/>
                            </a:ln>
                          </wps:spPr>
                          <wps:txbx>
                            <w:txbxContent>
                              <w:p w14:paraId="5200A16C" w14:textId="77777777" w:rsidR="009712FB" w:rsidRDefault="009712FB" w:rsidP="009712FB">
                                <w:pPr>
                                  <w:spacing w:before="10"/>
                                  <w:ind w:left="20"/>
                                  <w:rPr>
                                    <w:rFonts w:ascii="Times New Roman" w:hAnsi="Times New Roman"/>
                                    <w:b/>
                                    <w:sz w:val="24"/>
                                  </w:rPr>
                                </w:pPr>
                                <w:r>
                                  <w:rPr>
                                    <w:rFonts w:ascii="Times New Roman" w:hAnsi="Times New Roman"/>
                                    <w:b/>
                                    <w:sz w:val="24"/>
                                  </w:rPr>
                                  <w:t>Inscrição</w:t>
                                </w:r>
                                <w:r>
                                  <w:rPr>
                                    <w:rFonts w:ascii="Times New Roman" w:hAnsi="Times New Roman"/>
                                    <w:b/>
                                    <w:spacing w:val="-1"/>
                                    <w:sz w:val="24"/>
                                  </w:rPr>
                                  <w:t xml:space="preserve"> </w:t>
                                </w:r>
                                <w:r>
                                  <w:rPr>
                                    <w:rFonts w:ascii="Times New Roman" w:hAnsi="Times New Roman"/>
                                    <w:b/>
                                    <w:sz w:val="24"/>
                                  </w:rPr>
                                  <w:t>Estadual</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Isento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DBD4" id="Caixa de Texto 2" o:spid="_x0000_s1028" type="#_x0000_t202" style="position:absolute;margin-left:312.35pt;margin-top:60.05pt;width:141.25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" filled="f" stroked="f">
                    <v:textbox inset="0,0,0,0">
                      <w:txbxContent>
                        <w:p w14:paraId="5200A16C" w14:textId="77777777" w:rsidR="009712FB" w:rsidRDefault="009712FB" w:rsidP="009712FB">
                          <w:pPr>
                            <w:spacing w:before="10"/>
                            <w:ind w:left="20"/>
                            <w:rPr>
                              <w:rFonts w:ascii="Times New Roman" w:hAnsi="Times New Roman"/>
                              <w:b/>
                              <w:sz w:val="24"/>
                            </w:rPr>
                          </w:pPr>
                          <w:r>
                            <w:rPr>
                              <w:rFonts w:ascii="Times New Roman" w:hAnsi="Times New Roman"/>
                              <w:b/>
                              <w:sz w:val="24"/>
                            </w:rPr>
                            <w:t>Inscrição</w:t>
                          </w:r>
                          <w:r>
                            <w:rPr>
                              <w:rFonts w:ascii="Times New Roman" w:hAnsi="Times New Roman"/>
                              <w:b/>
                              <w:spacing w:val="-1"/>
                              <w:sz w:val="24"/>
                            </w:rPr>
                            <w:t xml:space="preserve"> </w:t>
                          </w:r>
                          <w:r>
                            <w:rPr>
                              <w:rFonts w:ascii="Times New Roman" w:hAnsi="Times New Roman"/>
                              <w:b/>
                              <w:sz w:val="24"/>
                            </w:rPr>
                            <w:t>Estadual</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Isento</w:t>
                          </w:r>
                        </w:p>
                      </w:txbxContent>
                    </v:textbox>
                    <w10:wrap anchorx="page" anchory="page"/>
                  </v:shape>
                </w:pict>
              </mc:Fallback>
            </mc:AlternateContent>
          </w:r>
        </w:p>
      </w:tc>
    </w:tr>
  </w:tbl>
  <w:p w14:paraId="79B4D39D" w14:textId="71A8F1F8" w:rsidR="005C6440" w:rsidRDefault="005C6440">
    <w:pPr>
      <w:pStyle w:val="Cabealho"/>
    </w:pPr>
  </w:p>
  <w:p w14:paraId="7957A922" w14:textId="77777777" w:rsidR="009712FB" w:rsidRDefault="009712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00B"/>
    <w:multiLevelType w:val="hybridMultilevel"/>
    <w:tmpl w:val="86C237D6"/>
    <w:lvl w:ilvl="0" w:tplc="8DB0FE7C">
      <w:start w:val="1"/>
      <w:numFmt w:val="bullet"/>
      <w:lvlText w:val="-"/>
      <w:lvlJc w:val="left"/>
      <w:pPr>
        <w:ind w:left="720" w:hanging="360"/>
      </w:pPr>
      <w:rPr>
        <w:rFonts w:ascii="Calibri" w:hAnsi="Calibri" w:hint="default"/>
      </w:rPr>
    </w:lvl>
    <w:lvl w:ilvl="1" w:tplc="9830111E">
      <w:start w:val="1"/>
      <w:numFmt w:val="bullet"/>
      <w:lvlText w:val="o"/>
      <w:lvlJc w:val="left"/>
      <w:pPr>
        <w:ind w:left="1440" w:hanging="360"/>
      </w:pPr>
      <w:rPr>
        <w:rFonts w:ascii="Courier New" w:hAnsi="Courier New" w:hint="default"/>
      </w:rPr>
    </w:lvl>
    <w:lvl w:ilvl="2" w:tplc="F392BA04">
      <w:start w:val="1"/>
      <w:numFmt w:val="bullet"/>
      <w:lvlText w:val=""/>
      <w:lvlJc w:val="left"/>
      <w:pPr>
        <w:ind w:left="2160" w:hanging="360"/>
      </w:pPr>
      <w:rPr>
        <w:rFonts w:ascii="Wingdings" w:hAnsi="Wingdings" w:hint="default"/>
      </w:rPr>
    </w:lvl>
    <w:lvl w:ilvl="3" w:tplc="A72CF338">
      <w:start w:val="1"/>
      <w:numFmt w:val="bullet"/>
      <w:lvlText w:val=""/>
      <w:lvlJc w:val="left"/>
      <w:pPr>
        <w:ind w:left="2880" w:hanging="360"/>
      </w:pPr>
      <w:rPr>
        <w:rFonts w:ascii="Symbol" w:hAnsi="Symbol" w:hint="default"/>
      </w:rPr>
    </w:lvl>
    <w:lvl w:ilvl="4" w:tplc="42F62534">
      <w:start w:val="1"/>
      <w:numFmt w:val="bullet"/>
      <w:lvlText w:val="o"/>
      <w:lvlJc w:val="left"/>
      <w:pPr>
        <w:ind w:left="3600" w:hanging="360"/>
      </w:pPr>
      <w:rPr>
        <w:rFonts w:ascii="Courier New" w:hAnsi="Courier New" w:hint="default"/>
      </w:rPr>
    </w:lvl>
    <w:lvl w:ilvl="5" w:tplc="A82048BC">
      <w:start w:val="1"/>
      <w:numFmt w:val="bullet"/>
      <w:lvlText w:val=""/>
      <w:lvlJc w:val="left"/>
      <w:pPr>
        <w:ind w:left="4320" w:hanging="360"/>
      </w:pPr>
      <w:rPr>
        <w:rFonts w:ascii="Wingdings" w:hAnsi="Wingdings" w:hint="default"/>
      </w:rPr>
    </w:lvl>
    <w:lvl w:ilvl="6" w:tplc="A8FEC328">
      <w:start w:val="1"/>
      <w:numFmt w:val="bullet"/>
      <w:lvlText w:val=""/>
      <w:lvlJc w:val="left"/>
      <w:pPr>
        <w:ind w:left="5040" w:hanging="360"/>
      </w:pPr>
      <w:rPr>
        <w:rFonts w:ascii="Symbol" w:hAnsi="Symbol" w:hint="default"/>
      </w:rPr>
    </w:lvl>
    <w:lvl w:ilvl="7" w:tplc="743451AC">
      <w:start w:val="1"/>
      <w:numFmt w:val="bullet"/>
      <w:lvlText w:val="o"/>
      <w:lvlJc w:val="left"/>
      <w:pPr>
        <w:ind w:left="5760" w:hanging="360"/>
      </w:pPr>
      <w:rPr>
        <w:rFonts w:ascii="Courier New" w:hAnsi="Courier New" w:hint="default"/>
      </w:rPr>
    </w:lvl>
    <w:lvl w:ilvl="8" w:tplc="CC30043A">
      <w:start w:val="1"/>
      <w:numFmt w:val="bullet"/>
      <w:lvlText w:val=""/>
      <w:lvlJc w:val="left"/>
      <w:pPr>
        <w:ind w:left="6480" w:hanging="360"/>
      </w:pPr>
      <w:rPr>
        <w:rFonts w:ascii="Wingdings" w:hAnsi="Wingdings" w:hint="default"/>
      </w:rPr>
    </w:lvl>
  </w:abstractNum>
  <w:abstractNum w:abstractNumId="1" w15:restartNumberingAfterBreak="0">
    <w:nsid w:val="15A804E3"/>
    <w:multiLevelType w:val="hybridMultilevel"/>
    <w:tmpl w:val="3EF46E80"/>
    <w:lvl w:ilvl="0" w:tplc="7F7C1512">
      <w:start w:val="1"/>
      <w:numFmt w:val="bullet"/>
      <w:lvlText w:val="·"/>
      <w:lvlJc w:val="left"/>
      <w:pPr>
        <w:ind w:left="720" w:hanging="360"/>
      </w:pPr>
      <w:rPr>
        <w:rFonts w:ascii="Symbol" w:hAnsi="Symbol" w:hint="default"/>
      </w:rPr>
    </w:lvl>
    <w:lvl w:ilvl="1" w:tplc="BE729F7A">
      <w:start w:val="1"/>
      <w:numFmt w:val="bullet"/>
      <w:lvlText w:val="o"/>
      <w:lvlJc w:val="left"/>
      <w:pPr>
        <w:ind w:left="1440" w:hanging="360"/>
      </w:pPr>
      <w:rPr>
        <w:rFonts w:ascii="Courier New" w:hAnsi="Courier New" w:hint="default"/>
      </w:rPr>
    </w:lvl>
    <w:lvl w:ilvl="2" w:tplc="8CBA61CA">
      <w:start w:val="1"/>
      <w:numFmt w:val="bullet"/>
      <w:lvlText w:val=""/>
      <w:lvlJc w:val="left"/>
      <w:pPr>
        <w:ind w:left="2160" w:hanging="360"/>
      </w:pPr>
      <w:rPr>
        <w:rFonts w:ascii="Wingdings" w:hAnsi="Wingdings" w:hint="default"/>
      </w:rPr>
    </w:lvl>
    <w:lvl w:ilvl="3" w:tplc="0CA0D5F6">
      <w:start w:val="1"/>
      <w:numFmt w:val="bullet"/>
      <w:lvlText w:val=""/>
      <w:lvlJc w:val="left"/>
      <w:pPr>
        <w:ind w:left="2880" w:hanging="360"/>
      </w:pPr>
      <w:rPr>
        <w:rFonts w:ascii="Symbol" w:hAnsi="Symbol" w:hint="default"/>
      </w:rPr>
    </w:lvl>
    <w:lvl w:ilvl="4" w:tplc="EFF07E38">
      <w:start w:val="1"/>
      <w:numFmt w:val="bullet"/>
      <w:lvlText w:val="o"/>
      <w:lvlJc w:val="left"/>
      <w:pPr>
        <w:ind w:left="3600" w:hanging="360"/>
      </w:pPr>
      <w:rPr>
        <w:rFonts w:ascii="Courier New" w:hAnsi="Courier New" w:hint="default"/>
      </w:rPr>
    </w:lvl>
    <w:lvl w:ilvl="5" w:tplc="88B8751E">
      <w:start w:val="1"/>
      <w:numFmt w:val="bullet"/>
      <w:lvlText w:val=""/>
      <w:lvlJc w:val="left"/>
      <w:pPr>
        <w:ind w:left="4320" w:hanging="360"/>
      </w:pPr>
      <w:rPr>
        <w:rFonts w:ascii="Wingdings" w:hAnsi="Wingdings" w:hint="default"/>
      </w:rPr>
    </w:lvl>
    <w:lvl w:ilvl="6" w:tplc="61FC93B8">
      <w:start w:val="1"/>
      <w:numFmt w:val="bullet"/>
      <w:lvlText w:val=""/>
      <w:lvlJc w:val="left"/>
      <w:pPr>
        <w:ind w:left="5040" w:hanging="360"/>
      </w:pPr>
      <w:rPr>
        <w:rFonts w:ascii="Symbol" w:hAnsi="Symbol" w:hint="default"/>
      </w:rPr>
    </w:lvl>
    <w:lvl w:ilvl="7" w:tplc="762E28D0">
      <w:start w:val="1"/>
      <w:numFmt w:val="bullet"/>
      <w:lvlText w:val="o"/>
      <w:lvlJc w:val="left"/>
      <w:pPr>
        <w:ind w:left="5760" w:hanging="360"/>
      </w:pPr>
      <w:rPr>
        <w:rFonts w:ascii="Courier New" w:hAnsi="Courier New" w:hint="default"/>
      </w:rPr>
    </w:lvl>
    <w:lvl w:ilvl="8" w:tplc="0360E164">
      <w:start w:val="1"/>
      <w:numFmt w:val="bullet"/>
      <w:lvlText w:val=""/>
      <w:lvlJc w:val="left"/>
      <w:pPr>
        <w:ind w:left="6480" w:hanging="360"/>
      </w:pPr>
      <w:rPr>
        <w:rFonts w:ascii="Wingdings" w:hAnsi="Wingdings" w:hint="default"/>
      </w:rPr>
    </w:lvl>
  </w:abstractNum>
  <w:abstractNum w:abstractNumId="2" w15:restartNumberingAfterBreak="0">
    <w:nsid w:val="2B116328"/>
    <w:multiLevelType w:val="multilevel"/>
    <w:tmpl w:val="7464B7CC"/>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4C8123F6"/>
    <w:multiLevelType w:val="hybridMultilevel"/>
    <w:tmpl w:val="A41C2F74"/>
    <w:lvl w:ilvl="0" w:tplc="FCA2753E">
      <w:start w:val="1"/>
      <w:numFmt w:val="bullet"/>
      <w:lvlText w:val="-"/>
      <w:lvlJc w:val="left"/>
      <w:pPr>
        <w:ind w:left="720" w:hanging="360"/>
      </w:pPr>
      <w:rPr>
        <w:rFonts w:ascii="Calibri" w:hAnsi="Calibri" w:hint="default"/>
      </w:rPr>
    </w:lvl>
    <w:lvl w:ilvl="1" w:tplc="2890A618">
      <w:start w:val="1"/>
      <w:numFmt w:val="bullet"/>
      <w:lvlText w:val="o"/>
      <w:lvlJc w:val="left"/>
      <w:pPr>
        <w:ind w:left="1440" w:hanging="360"/>
      </w:pPr>
      <w:rPr>
        <w:rFonts w:ascii="Courier New" w:hAnsi="Courier New" w:hint="default"/>
      </w:rPr>
    </w:lvl>
    <w:lvl w:ilvl="2" w:tplc="5F8ABBB4">
      <w:start w:val="1"/>
      <w:numFmt w:val="bullet"/>
      <w:lvlText w:val=""/>
      <w:lvlJc w:val="left"/>
      <w:pPr>
        <w:ind w:left="2160" w:hanging="360"/>
      </w:pPr>
      <w:rPr>
        <w:rFonts w:ascii="Wingdings" w:hAnsi="Wingdings" w:hint="default"/>
      </w:rPr>
    </w:lvl>
    <w:lvl w:ilvl="3" w:tplc="68564A14">
      <w:start w:val="1"/>
      <w:numFmt w:val="bullet"/>
      <w:lvlText w:val=""/>
      <w:lvlJc w:val="left"/>
      <w:pPr>
        <w:ind w:left="2880" w:hanging="360"/>
      </w:pPr>
      <w:rPr>
        <w:rFonts w:ascii="Symbol" w:hAnsi="Symbol" w:hint="default"/>
      </w:rPr>
    </w:lvl>
    <w:lvl w:ilvl="4" w:tplc="6F847C24">
      <w:start w:val="1"/>
      <w:numFmt w:val="bullet"/>
      <w:lvlText w:val="o"/>
      <w:lvlJc w:val="left"/>
      <w:pPr>
        <w:ind w:left="3600" w:hanging="360"/>
      </w:pPr>
      <w:rPr>
        <w:rFonts w:ascii="Courier New" w:hAnsi="Courier New" w:hint="default"/>
      </w:rPr>
    </w:lvl>
    <w:lvl w:ilvl="5" w:tplc="F300E9E0">
      <w:start w:val="1"/>
      <w:numFmt w:val="bullet"/>
      <w:lvlText w:val=""/>
      <w:lvlJc w:val="left"/>
      <w:pPr>
        <w:ind w:left="4320" w:hanging="360"/>
      </w:pPr>
      <w:rPr>
        <w:rFonts w:ascii="Wingdings" w:hAnsi="Wingdings" w:hint="default"/>
      </w:rPr>
    </w:lvl>
    <w:lvl w:ilvl="6" w:tplc="FCCCC424">
      <w:start w:val="1"/>
      <w:numFmt w:val="bullet"/>
      <w:lvlText w:val=""/>
      <w:lvlJc w:val="left"/>
      <w:pPr>
        <w:ind w:left="5040" w:hanging="360"/>
      </w:pPr>
      <w:rPr>
        <w:rFonts w:ascii="Symbol" w:hAnsi="Symbol" w:hint="default"/>
      </w:rPr>
    </w:lvl>
    <w:lvl w:ilvl="7" w:tplc="0B4E0618">
      <w:start w:val="1"/>
      <w:numFmt w:val="bullet"/>
      <w:lvlText w:val="o"/>
      <w:lvlJc w:val="left"/>
      <w:pPr>
        <w:ind w:left="5760" w:hanging="360"/>
      </w:pPr>
      <w:rPr>
        <w:rFonts w:ascii="Courier New" w:hAnsi="Courier New" w:hint="default"/>
      </w:rPr>
    </w:lvl>
    <w:lvl w:ilvl="8" w:tplc="2C40F082">
      <w:start w:val="1"/>
      <w:numFmt w:val="bullet"/>
      <w:lvlText w:val=""/>
      <w:lvlJc w:val="left"/>
      <w:pPr>
        <w:ind w:left="6480" w:hanging="360"/>
      </w:pPr>
      <w:rPr>
        <w:rFonts w:ascii="Wingdings" w:hAnsi="Wingdings" w:hint="default"/>
      </w:rPr>
    </w:lvl>
  </w:abstractNum>
  <w:abstractNum w:abstractNumId="4" w15:restartNumberingAfterBreak="0">
    <w:nsid w:val="6EF738EB"/>
    <w:multiLevelType w:val="hybridMultilevel"/>
    <w:tmpl w:val="E2B8445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87"/>
    <w:rsid w:val="00051C71"/>
    <w:rsid w:val="00051D1D"/>
    <w:rsid w:val="00084387"/>
    <w:rsid w:val="000A09D5"/>
    <w:rsid w:val="000B7D14"/>
    <w:rsid w:val="000D0AAC"/>
    <w:rsid w:val="000D17E8"/>
    <w:rsid w:val="000E2B85"/>
    <w:rsid w:val="000E3754"/>
    <w:rsid w:val="000F72DE"/>
    <w:rsid w:val="00111D7C"/>
    <w:rsid w:val="0011638F"/>
    <w:rsid w:val="00123412"/>
    <w:rsid w:val="0014292B"/>
    <w:rsid w:val="0017547C"/>
    <w:rsid w:val="00181749"/>
    <w:rsid w:val="00184569"/>
    <w:rsid w:val="001A62EC"/>
    <w:rsid w:val="001B14A6"/>
    <w:rsid w:val="001D2209"/>
    <w:rsid w:val="001E0987"/>
    <w:rsid w:val="00200212"/>
    <w:rsid w:val="002150A7"/>
    <w:rsid w:val="00237775"/>
    <w:rsid w:val="00246542"/>
    <w:rsid w:val="00247382"/>
    <w:rsid w:val="002649EA"/>
    <w:rsid w:val="0027288C"/>
    <w:rsid w:val="00296856"/>
    <w:rsid w:val="002B1FE3"/>
    <w:rsid w:val="002C1F3B"/>
    <w:rsid w:val="002D592E"/>
    <w:rsid w:val="002E29A7"/>
    <w:rsid w:val="002F02DB"/>
    <w:rsid w:val="003223FD"/>
    <w:rsid w:val="00330C84"/>
    <w:rsid w:val="00360593"/>
    <w:rsid w:val="003727BF"/>
    <w:rsid w:val="00382A9E"/>
    <w:rsid w:val="00396505"/>
    <w:rsid w:val="003C4B80"/>
    <w:rsid w:val="003C4C7B"/>
    <w:rsid w:val="003D7BDA"/>
    <w:rsid w:val="00415A5D"/>
    <w:rsid w:val="00415E3B"/>
    <w:rsid w:val="00427212"/>
    <w:rsid w:val="004379BD"/>
    <w:rsid w:val="00466A3A"/>
    <w:rsid w:val="00466A5F"/>
    <w:rsid w:val="0047168C"/>
    <w:rsid w:val="00472B4B"/>
    <w:rsid w:val="00476220"/>
    <w:rsid w:val="004A093E"/>
    <w:rsid w:val="004B2ADE"/>
    <w:rsid w:val="004E58DC"/>
    <w:rsid w:val="004E6DAF"/>
    <w:rsid w:val="00502C0A"/>
    <w:rsid w:val="005250AA"/>
    <w:rsid w:val="00531B79"/>
    <w:rsid w:val="00532413"/>
    <w:rsid w:val="005370C4"/>
    <w:rsid w:val="00537A82"/>
    <w:rsid w:val="00564A06"/>
    <w:rsid w:val="00565767"/>
    <w:rsid w:val="005721DE"/>
    <w:rsid w:val="005924F1"/>
    <w:rsid w:val="005A3209"/>
    <w:rsid w:val="005B156A"/>
    <w:rsid w:val="005B7226"/>
    <w:rsid w:val="005C5E79"/>
    <w:rsid w:val="005C6440"/>
    <w:rsid w:val="00603ECD"/>
    <w:rsid w:val="00615DD7"/>
    <w:rsid w:val="00656D02"/>
    <w:rsid w:val="00685DE7"/>
    <w:rsid w:val="006968CC"/>
    <w:rsid w:val="006A0876"/>
    <w:rsid w:val="006A1532"/>
    <w:rsid w:val="006A18EE"/>
    <w:rsid w:val="006B3A76"/>
    <w:rsid w:val="006F3D61"/>
    <w:rsid w:val="00703FCA"/>
    <w:rsid w:val="00725FEA"/>
    <w:rsid w:val="00731F8C"/>
    <w:rsid w:val="00752F70"/>
    <w:rsid w:val="00761F2A"/>
    <w:rsid w:val="007654C6"/>
    <w:rsid w:val="007762DD"/>
    <w:rsid w:val="00781DA6"/>
    <w:rsid w:val="007927CE"/>
    <w:rsid w:val="007B2DC0"/>
    <w:rsid w:val="007E069F"/>
    <w:rsid w:val="007E083F"/>
    <w:rsid w:val="007E5C46"/>
    <w:rsid w:val="007E7A1B"/>
    <w:rsid w:val="00805C5C"/>
    <w:rsid w:val="00806CE5"/>
    <w:rsid w:val="00813D80"/>
    <w:rsid w:val="00816AA6"/>
    <w:rsid w:val="00826B30"/>
    <w:rsid w:val="00837A5E"/>
    <w:rsid w:val="0085256A"/>
    <w:rsid w:val="00865508"/>
    <w:rsid w:val="00882749"/>
    <w:rsid w:val="0089111E"/>
    <w:rsid w:val="008931E3"/>
    <w:rsid w:val="008C0681"/>
    <w:rsid w:val="008D2055"/>
    <w:rsid w:val="008D5237"/>
    <w:rsid w:val="008F6005"/>
    <w:rsid w:val="00911D43"/>
    <w:rsid w:val="00937D04"/>
    <w:rsid w:val="00941F69"/>
    <w:rsid w:val="00966509"/>
    <w:rsid w:val="009712FB"/>
    <w:rsid w:val="009842CD"/>
    <w:rsid w:val="009A5384"/>
    <w:rsid w:val="009B414E"/>
    <w:rsid w:val="009C1910"/>
    <w:rsid w:val="009D47F7"/>
    <w:rsid w:val="009E6CF3"/>
    <w:rsid w:val="00A00817"/>
    <w:rsid w:val="00A034CC"/>
    <w:rsid w:val="00A03B15"/>
    <w:rsid w:val="00A126B9"/>
    <w:rsid w:val="00A22322"/>
    <w:rsid w:val="00A24CF5"/>
    <w:rsid w:val="00A36B21"/>
    <w:rsid w:val="00A54E86"/>
    <w:rsid w:val="00A565F7"/>
    <w:rsid w:val="00A6225D"/>
    <w:rsid w:val="00A65E0C"/>
    <w:rsid w:val="00A720E5"/>
    <w:rsid w:val="00A74A73"/>
    <w:rsid w:val="00A93FF3"/>
    <w:rsid w:val="00AE2AEB"/>
    <w:rsid w:val="00B036F1"/>
    <w:rsid w:val="00B237F7"/>
    <w:rsid w:val="00B23D8A"/>
    <w:rsid w:val="00B31279"/>
    <w:rsid w:val="00B674EB"/>
    <w:rsid w:val="00B70830"/>
    <w:rsid w:val="00B81396"/>
    <w:rsid w:val="00B95248"/>
    <w:rsid w:val="00B97690"/>
    <w:rsid w:val="00BB668F"/>
    <w:rsid w:val="00BD59A4"/>
    <w:rsid w:val="00BF7DB6"/>
    <w:rsid w:val="00C1668B"/>
    <w:rsid w:val="00C273F7"/>
    <w:rsid w:val="00C33E9A"/>
    <w:rsid w:val="00C4238F"/>
    <w:rsid w:val="00C76924"/>
    <w:rsid w:val="00D03476"/>
    <w:rsid w:val="00D06FEA"/>
    <w:rsid w:val="00D154CB"/>
    <w:rsid w:val="00D22B50"/>
    <w:rsid w:val="00D348F4"/>
    <w:rsid w:val="00D52728"/>
    <w:rsid w:val="00D56257"/>
    <w:rsid w:val="00D708E4"/>
    <w:rsid w:val="00D71BC9"/>
    <w:rsid w:val="00D850E9"/>
    <w:rsid w:val="00DA002C"/>
    <w:rsid w:val="00DA2ED9"/>
    <w:rsid w:val="00DB2D71"/>
    <w:rsid w:val="00DE0264"/>
    <w:rsid w:val="00E02E33"/>
    <w:rsid w:val="00E055A5"/>
    <w:rsid w:val="00E22155"/>
    <w:rsid w:val="00E234D6"/>
    <w:rsid w:val="00E24A85"/>
    <w:rsid w:val="00E54140"/>
    <w:rsid w:val="00E64921"/>
    <w:rsid w:val="00E8700D"/>
    <w:rsid w:val="00EA25EA"/>
    <w:rsid w:val="00EA4867"/>
    <w:rsid w:val="00ED1DE2"/>
    <w:rsid w:val="00EE4BF0"/>
    <w:rsid w:val="00EE6F31"/>
    <w:rsid w:val="00F40793"/>
    <w:rsid w:val="00F42D0D"/>
    <w:rsid w:val="00F44284"/>
    <w:rsid w:val="00F50947"/>
    <w:rsid w:val="00F81533"/>
    <w:rsid w:val="00F81AA9"/>
    <w:rsid w:val="00F92BCC"/>
    <w:rsid w:val="00FA1A9A"/>
    <w:rsid w:val="00FA7A96"/>
    <w:rsid w:val="00FB7717"/>
    <w:rsid w:val="00FC4039"/>
    <w:rsid w:val="00FC76DF"/>
    <w:rsid w:val="00FD0391"/>
    <w:rsid w:val="00FD4792"/>
    <w:rsid w:val="00FE3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22E61"/>
  <w15:chartTrackingRefBased/>
  <w15:docId w15:val="{08E0B139-BF56-4415-B00B-7674CB1F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387"/>
    <w:pPr>
      <w:spacing w:after="160" w:line="259" w:lineRule="auto"/>
    </w:pPr>
    <w:rPr>
      <w:sz w:val="22"/>
      <w:szCs w:val="22"/>
      <w:lang w:eastAsia="en-US"/>
    </w:rPr>
  </w:style>
  <w:style w:type="paragraph" w:styleId="Ttulo1">
    <w:name w:val="heading 1"/>
    <w:basedOn w:val="Normal"/>
    <w:next w:val="Normal"/>
    <w:link w:val="Ttulo1Char"/>
    <w:qFormat/>
    <w:rsid w:val="008C0681"/>
    <w:pPr>
      <w:keepNext/>
      <w:spacing w:after="0" w:line="240" w:lineRule="auto"/>
      <w:jc w:val="center"/>
      <w:outlineLvl w:val="0"/>
    </w:pPr>
    <w:rPr>
      <w:rFonts w:ascii="Times New Roman" w:eastAsia="Times New Roman" w:hAnsi="Times New Roman"/>
      <w:i/>
      <w:sz w:val="20"/>
      <w:szCs w:val="20"/>
      <w:lang w:eastAsia="pt-BR"/>
    </w:rPr>
  </w:style>
  <w:style w:type="paragraph" w:styleId="Ttulo2">
    <w:name w:val="heading 2"/>
    <w:basedOn w:val="Normal"/>
    <w:next w:val="Normal"/>
    <w:link w:val="Ttulo2Char"/>
    <w:uiPriority w:val="9"/>
    <w:semiHidden/>
    <w:unhideWhenUsed/>
    <w:qFormat/>
    <w:rsid w:val="00525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semiHidden/>
    <w:unhideWhenUsed/>
    <w:qFormat/>
    <w:rsid w:val="005250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5C6440"/>
    <w:pPr>
      <w:widowControl w:val="0"/>
      <w:suppressAutoHyphens/>
      <w:autoSpaceDN w:val="0"/>
    </w:pPr>
    <w:rPr>
      <w:rFonts w:ascii="Times New Roman" w:eastAsia="Arial Unicode MS" w:hAnsi="Times New Roman" w:cs="Mangal"/>
      <w:kern w:val="3"/>
      <w:sz w:val="24"/>
      <w:szCs w:val="24"/>
      <w:lang w:eastAsia="zh-CN" w:bidi="hi-IN"/>
    </w:rPr>
  </w:style>
  <w:style w:type="paragraph" w:styleId="Cabealho">
    <w:name w:val="header"/>
    <w:basedOn w:val="Normal"/>
    <w:link w:val="CabealhoChar"/>
    <w:unhideWhenUsed/>
    <w:rsid w:val="005C6440"/>
    <w:pPr>
      <w:tabs>
        <w:tab w:val="center" w:pos="4252"/>
        <w:tab w:val="right" w:pos="8504"/>
      </w:tabs>
      <w:spacing w:after="0" w:line="240" w:lineRule="auto"/>
    </w:pPr>
  </w:style>
  <w:style w:type="character" w:customStyle="1" w:styleId="CabealhoChar">
    <w:name w:val="Cabeçalho Char"/>
    <w:basedOn w:val="Fontepargpadro"/>
    <w:link w:val="Cabealho"/>
    <w:rsid w:val="005C6440"/>
  </w:style>
  <w:style w:type="paragraph" w:styleId="Rodap">
    <w:name w:val="footer"/>
    <w:basedOn w:val="Normal"/>
    <w:link w:val="RodapChar"/>
    <w:unhideWhenUsed/>
    <w:rsid w:val="005C6440"/>
    <w:pPr>
      <w:tabs>
        <w:tab w:val="center" w:pos="4252"/>
        <w:tab w:val="right" w:pos="8504"/>
      </w:tabs>
      <w:spacing w:after="0" w:line="240" w:lineRule="auto"/>
    </w:pPr>
  </w:style>
  <w:style w:type="character" w:customStyle="1" w:styleId="RodapChar">
    <w:name w:val="Rodapé Char"/>
    <w:basedOn w:val="Fontepargpadro"/>
    <w:link w:val="Rodap"/>
    <w:rsid w:val="005C6440"/>
  </w:style>
  <w:style w:type="paragraph" w:styleId="PargrafodaLista">
    <w:name w:val="List Paragraph"/>
    <w:basedOn w:val="Normal"/>
    <w:uiPriority w:val="34"/>
    <w:qFormat/>
    <w:rsid w:val="00084387"/>
    <w:pPr>
      <w:ind w:left="720"/>
      <w:contextualSpacing/>
    </w:pPr>
  </w:style>
  <w:style w:type="table" w:styleId="Tabelacomgrade">
    <w:name w:val="Table Grid"/>
    <w:basedOn w:val="Tabelanormal"/>
    <w:uiPriority w:val="59"/>
    <w:rsid w:val="0008438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805C5C"/>
    <w:rPr>
      <w:sz w:val="16"/>
      <w:szCs w:val="16"/>
    </w:rPr>
  </w:style>
  <w:style w:type="paragraph" w:styleId="Textodecomentrio">
    <w:name w:val="annotation text"/>
    <w:basedOn w:val="Normal"/>
    <w:link w:val="TextodecomentrioChar"/>
    <w:uiPriority w:val="99"/>
    <w:semiHidden/>
    <w:unhideWhenUsed/>
    <w:rsid w:val="00805C5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C5C"/>
    <w:rPr>
      <w:lang w:eastAsia="en-US"/>
    </w:rPr>
  </w:style>
  <w:style w:type="paragraph" w:styleId="Assuntodocomentrio">
    <w:name w:val="annotation subject"/>
    <w:basedOn w:val="Textodecomentrio"/>
    <w:next w:val="Textodecomentrio"/>
    <w:link w:val="AssuntodocomentrioChar"/>
    <w:uiPriority w:val="99"/>
    <w:semiHidden/>
    <w:unhideWhenUsed/>
    <w:rsid w:val="00805C5C"/>
    <w:rPr>
      <w:b/>
      <w:bCs/>
    </w:rPr>
  </w:style>
  <w:style w:type="character" w:customStyle="1" w:styleId="AssuntodocomentrioChar">
    <w:name w:val="Assunto do comentário Char"/>
    <w:basedOn w:val="TextodecomentrioChar"/>
    <w:link w:val="Assuntodocomentrio"/>
    <w:uiPriority w:val="99"/>
    <w:semiHidden/>
    <w:rsid w:val="00805C5C"/>
    <w:rPr>
      <w:b/>
      <w:bCs/>
      <w:lang w:eastAsia="en-US"/>
    </w:rPr>
  </w:style>
  <w:style w:type="character" w:styleId="Hyperlink">
    <w:name w:val="Hyperlink"/>
    <w:basedOn w:val="Fontepargpadro"/>
    <w:uiPriority w:val="99"/>
    <w:unhideWhenUsed/>
    <w:rsid w:val="00A6225D"/>
    <w:rPr>
      <w:color w:val="0563C1" w:themeColor="hyperlink"/>
      <w:u w:val="single"/>
    </w:rPr>
  </w:style>
  <w:style w:type="character" w:styleId="MenoPendente">
    <w:name w:val="Unresolved Mention"/>
    <w:basedOn w:val="Fontepargpadro"/>
    <w:uiPriority w:val="99"/>
    <w:semiHidden/>
    <w:unhideWhenUsed/>
    <w:rsid w:val="00A6225D"/>
    <w:rPr>
      <w:color w:val="605E5C"/>
      <w:shd w:val="clear" w:color="auto" w:fill="E1DFDD"/>
    </w:rPr>
  </w:style>
  <w:style w:type="paragraph" w:styleId="Corpodetexto">
    <w:name w:val="Body Text"/>
    <w:basedOn w:val="Normal"/>
    <w:link w:val="CorpodetextoChar"/>
    <w:uiPriority w:val="1"/>
    <w:unhideWhenUsed/>
    <w:qFormat/>
    <w:rsid w:val="009712FB"/>
    <w:pPr>
      <w:widowControl w:val="0"/>
      <w:autoSpaceDE w:val="0"/>
      <w:autoSpaceDN w:val="0"/>
      <w:spacing w:after="0" w:line="240" w:lineRule="auto"/>
    </w:pPr>
    <w:rPr>
      <w:rFonts w:ascii="Tahoma" w:eastAsia="Tahoma" w:hAnsi="Tahoma" w:cs="Tahoma"/>
      <w:lang w:val="pt-PT"/>
    </w:rPr>
  </w:style>
  <w:style w:type="character" w:customStyle="1" w:styleId="CorpodetextoChar">
    <w:name w:val="Corpo de texto Char"/>
    <w:basedOn w:val="Fontepargpadro"/>
    <w:link w:val="Corpodetexto"/>
    <w:uiPriority w:val="1"/>
    <w:rsid w:val="009712FB"/>
    <w:rPr>
      <w:rFonts w:ascii="Tahoma" w:eastAsia="Tahoma" w:hAnsi="Tahoma" w:cs="Tahoma"/>
      <w:sz w:val="22"/>
      <w:szCs w:val="22"/>
      <w:lang w:val="pt-PT" w:eastAsia="en-US"/>
    </w:rPr>
  </w:style>
  <w:style w:type="character" w:customStyle="1" w:styleId="Ttulo1Char">
    <w:name w:val="Título 1 Char"/>
    <w:basedOn w:val="Fontepargpadro"/>
    <w:link w:val="Ttulo1"/>
    <w:rsid w:val="008C0681"/>
    <w:rPr>
      <w:rFonts w:ascii="Times New Roman" w:eastAsia="Times New Roman" w:hAnsi="Times New Roman"/>
      <w:i/>
    </w:rPr>
  </w:style>
  <w:style w:type="paragraph" w:styleId="NormalWeb">
    <w:name w:val="Normal (Web)"/>
    <w:basedOn w:val="Normal"/>
    <w:uiPriority w:val="99"/>
    <w:unhideWhenUsed/>
    <w:rsid w:val="0012341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semiHidden/>
    <w:rsid w:val="005250AA"/>
    <w:rPr>
      <w:rFonts w:asciiTheme="majorHAnsi" w:eastAsiaTheme="majorEastAsia" w:hAnsiTheme="majorHAnsi" w:cstheme="majorBidi"/>
      <w:color w:val="2F5496" w:themeColor="accent1" w:themeShade="BF"/>
      <w:sz w:val="26"/>
      <w:szCs w:val="26"/>
      <w:lang w:eastAsia="en-US"/>
    </w:rPr>
  </w:style>
  <w:style w:type="character" w:customStyle="1" w:styleId="Ttulo5Char">
    <w:name w:val="Título 5 Char"/>
    <w:basedOn w:val="Fontepargpadro"/>
    <w:link w:val="Ttulo5"/>
    <w:uiPriority w:val="9"/>
    <w:semiHidden/>
    <w:rsid w:val="005250AA"/>
    <w:rPr>
      <w:rFonts w:asciiTheme="majorHAnsi" w:eastAsiaTheme="majorEastAsia" w:hAnsiTheme="majorHAnsi" w:cstheme="maj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0262">
      <w:bodyDiv w:val="1"/>
      <w:marLeft w:val="0"/>
      <w:marRight w:val="0"/>
      <w:marTop w:val="0"/>
      <w:marBottom w:val="0"/>
      <w:divBdr>
        <w:top w:val="none" w:sz="0" w:space="0" w:color="auto"/>
        <w:left w:val="none" w:sz="0" w:space="0" w:color="auto"/>
        <w:bottom w:val="none" w:sz="0" w:space="0" w:color="auto"/>
        <w:right w:val="none" w:sz="0" w:space="0" w:color="auto"/>
      </w:divBdr>
    </w:div>
    <w:div w:id="1311639951">
      <w:bodyDiv w:val="1"/>
      <w:marLeft w:val="0"/>
      <w:marRight w:val="0"/>
      <w:marTop w:val="0"/>
      <w:marBottom w:val="0"/>
      <w:divBdr>
        <w:top w:val="none" w:sz="0" w:space="0" w:color="auto"/>
        <w:left w:val="none" w:sz="0" w:space="0" w:color="auto"/>
        <w:bottom w:val="none" w:sz="0" w:space="0" w:color="auto"/>
        <w:right w:val="none" w:sz="0" w:space="0" w:color="auto"/>
      </w:divBdr>
    </w:div>
    <w:div w:id="1868369492">
      <w:bodyDiv w:val="1"/>
      <w:marLeft w:val="0"/>
      <w:marRight w:val="0"/>
      <w:marTop w:val="0"/>
      <w:marBottom w:val="0"/>
      <w:divBdr>
        <w:top w:val="none" w:sz="0" w:space="0" w:color="auto"/>
        <w:left w:val="none" w:sz="0" w:space="0" w:color="auto"/>
        <w:bottom w:val="none" w:sz="0" w:space="0" w:color="auto"/>
        <w:right w:val="none" w:sz="0" w:space="0" w:color="auto"/>
      </w:divBdr>
    </w:div>
    <w:div w:id="21033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s2@aguasdelindoia.sp.gov.br" TargetMode="External"/><Relationship Id="rId3" Type="http://schemas.openxmlformats.org/officeDocument/2006/relationships/settings" Target="settings.xml"/><Relationship Id="rId7" Type="http://schemas.openxmlformats.org/officeDocument/2006/relationships/hyperlink" Target="mailto:cotacao2.agua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s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92\Documents\Modelos%20Personalizados%20do%20Office\TIMBRE%20PREFEITUR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TIMBRE PREFEITURA</Template>
  <TotalTime>3</TotalTime>
  <Pages>9</Pages>
  <Words>2626</Words>
  <Characters>14184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Seabra Pedrico</dc:creator>
  <cp:keywords/>
  <dc:description/>
  <cp:lastModifiedBy>Compras</cp:lastModifiedBy>
  <cp:revision>2</cp:revision>
  <cp:lastPrinted>2025-01-09T19:13:00Z</cp:lastPrinted>
  <dcterms:created xsi:type="dcterms:W3CDTF">2025-01-10T19:06:00Z</dcterms:created>
  <dcterms:modified xsi:type="dcterms:W3CDTF">2025-01-10T19:06:00Z</dcterms:modified>
</cp:coreProperties>
</file>