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E2FB" w14:textId="77777777" w:rsidR="00463AC9" w:rsidRDefault="003F1302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  <w:bookmarkStart w:id="0" w:name="_Hlk129171485"/>
      <w:bookmarkEnd w:id="0"/>
      <w:r>
        <w:rPr>
          <w:rFonts w:eastAsia="MS Mincho"/>
          <w:b/>
          <w:bCs/>
          <w:sz w:val="24"/>
          <w:szCs w:val="24"/>
        </w:rPr>
        <w:t xml:space="preserve">        </w:t>
      </w:r>
      <w:r w:rsidR="00E36C87">
        <w:rPr>
          <w:rFonts w:eastAsia="MS Mincho"/>
          <w:b/>
          <w:bCs/>
          <w:sz w:val="24"/>
          <w:szCs w:val="24"/>
        </w:rPr>
        <w:t xml:space="preserve">                                  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283"/>
        <w:gridCol w:w="2409"/>
        <w:gridCol w:w="1276"/>
        <w:gridCol w:w="141"/>
        <w:gridCol w:w="142"/>
        <w:gridCol w:w="709"/>
        <w:gridCol w:w="142"/>
        <w:gridCol w:w="850"/>
        <w:gridCol w:w="2976"/>
      </w:tblGrid>
      <w:tr w:rsidR="00463AC9" w:rsidRPr="00622B4B" w14:paraId="3E3D730A" w14:textId="77777777" w:rsidTr="001F159C">
        <w:tc>
          <w:tcPr>
            <w:tcW w:w="1345" w:type="dxa"/>
            <w:gridSpan w:val="2"/>
            <w:hideMark/>
          </w:tcPr>
          <w:p w14:paraId="1C14FEEF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r w:rsidRPr="00622B4B">
              <w:rPr>
                <w:rFonts w:ascii="Arial Narrow" w:hAnsi="Arial Narrow"/>
              </w:rPr>
              <w:t>NOME:</w:t>
            </w:r>
          </w:p>
        </w:tc>
        <w:tc>
          <w:tcPr>
            <w:tcW w:w="864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C84D071" w14:textId="77777777" w:rsidR="00463AC9" w:rsidRPr="00622B4B" w:rsidRDefault="00463AC9" w:rsidP="001F159C">
            <w:pPr>
              <w:rPr>
                <w:rFonts w:ascii="Arial Narrow" w:hAnsi="Arial Narrow"/>
                <w:b/>
              </w:rPr>
            </w:pPr>
          </w:p>
        </w:tc>
      </w:tr>
      <w:tr w:rsidR="00463AC9" w:rsidRPr="00622B4B" w14:paraId="6DC76ED1" w14:textId="77777777" w:rsidTr="001F159C">
        <w:tc>
          <w:tcPr>
            <w:tcW w:w="1345" w:type="dxa"/>
            <w:gridSpan w:val="2"/>
            <w:hideMark/>
          </w:tcPr>
          <w:p w14:paraId="5673275D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r w:rsidRPr="00622B4B">
              <w:rPr>
                <w:rFonts w:ascii="Arial Narrow" w:hAnsi="Arial Narrow"/>
              </w:rPr>
              <w:t>END.:</w:t>
            </w:r>
          </w:p>
        </w:tc>
        <w:tc>
          <w:tcPr>
            <w:tcW w:w="864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BA07BC" w14:textId="77777777" w:rsidR="00463AC9" w:rsidRPr="00622B4B" w:rsidRDefault="00463AC9" w:rsidP="001F159C">
            <w:pPr>
              <w:rPr>
                <w:rFonts w:ascii="Arial Narrow" w:hAnsi="Arial Narrow"/>
                <w:b/>
              </w:rPr>
            </w:pPr>
          </w:p>
        </w:tc>
      </w:tr>
      <w:tr w:rsidR="00463AC9" w:rsidRPr="00622B4B" w14:paraId="0F895343" w14:textId="77777777" w:rsidTr="001F159C">
        <w:tc>
          <w:tcPr>
            <w:tcW w:w="1345" w:type="dxa"/>
            <w:gridSpan w:val="2"/>
            <w:hideMark/>
          </w:tcPr>
          <w:p w14:paraId="16F3389F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r w:rsidRPr="00622B4B">
              <w:rPr>
                <w:rFonts w:ascii="Arial Narrow" w:hAnsi="Arial Narrow"/>
              </w:rPr>
              <w:t>CNPJ/CPF:</w:t>
            </w:r>
          </w:p>
        </w:tc>
        <w:tc>
          <w:tcPr>
            <w:tcW w:w="368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CFE66F" w14:textId="77777777" w:rsidR="00463AC9" w:rsidRPr="00622B4B" w:rsidRDefault="00463AC9" w:rsidP="001F159C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1C7EC6B" w14:textId="77777777" w:rsidR="00463AC9" w:rsidRPr="00622B4B" w:rsidRDefault="00463AC9" w:rsidP="001F159C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C59246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</w:p>
        </w:tc>
      </w:tr>
      <w:tr w:rsidR="00463AC9" w:rsidRPr="00622B4B" w14:paraId="622CCE61" w14:textId="77777777" w:rsidTr="001F159C">
        <w:tc>
          <w:tcPr>
            <w:tcW w:w="1062" w:type="dxa"/>
            <w:hideMark/>
          </w:tcPr>
          <w:p w14:paraId="224BDDED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r w:rsidRPr="00622B4B">
              <w:rPr>
                <w:rFonts w:ascii="Arial Narrow" w:hAnsi="Arial Narrow"/>
              </w:rPr>
              <w:t>FONE :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38D837F" w14:textId="77777777" w:rsidR="00463AC9" w:rsidRPr="00622B4B" w:rsidRDefault="00463AC9" w:rsidP="001F159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hideMark/>
          </w:tcPr>
          <w:p w14:paraId="76FA7407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r w:rsidRPr="00622B4B">
              <w:rPr>
                <w:rFonts w:ascii="Arial Narrow" w:hAnsi="Arial Narrow"/>
              </w:rPr>
              <w:t>CONTATO:</w:t>
            </w:r>
          </w:p>
        </w:tc>
        <w:tc>
          <w:tcPr>
            <w:tcW w:w="297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422908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</w:p>
        </w:tc>
      </w:tr>
      <w:tr w:rsidR="00463AC9" w:rsidRPr="00622B4B" w14:paraId="69EF6DF1" w14:textId="77777777" w:rsidTr="001F159C">
        <w:tc>
          <w:tcPr>
            <w:tcW w:w="3754" w:type="dxa"/>
            <w:gridSpan w:val="3"/>
          </w:tcPr>
          <w:p w14:paraId="6BF63B19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462DE8" w14:textId="77777777" w:rsidR="00463AC9" w:rsidRPr="00622B4B" w:rsidRDefault="00463AC9" w:rsidP="001F15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gridSpan w:val="3"/>
            <w:hideMark/>
          </w:tcPr>
          <w:p w14:paraId="7F5C18FC" w14:textId="77777777" w:rsidR="00463AC9" w:rsidRPr="00622B4B" w:rsidRDefault="00463AC9" w:rsidP="001F159C">
            <w:pPr>
              <w:rPr>
                <w:rFonts w:ascii="Arial Narrow" w:hAnsi="Arial Narrow"/>
              </w:rPr>
            </w:pPr>
            <w:r w:rsidRPr="00622B4B">
              <w:rPr>
                <w:rFonts w:ascii="Arial Narrow" w:hAnsi="Arial Narrow"/>
              </w:rPr>
              <w:t>DATA :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B37777B" w14:textId="77777777" w:rsidR="00463AC9" w:rsidRPr="00622B4B" w:rsidRDefault="00463AC9" w:rsidP="001F159C">
            <w:pPr>
              <w:pStyle w:val="Ttulo5"/>
              <w:rPr>
                <w:rFonts w:ascii="Arial Narrow" w:eastAsia="MS Mincho" w:hAnsi="Arial Narrow"/>
                <w:color w:val="auto"/>
                <w:szCs w:val="24"/>
              </w:rPr>
            </w:pPr>
          </w:p>
        </w:tc>
      </w:tr>
      <w:tr w:rsidR="00463AC9" w:rsidRPr="00622B4B" w14:paraId="06BF9E94" w14:textId="77777777" w:rsidTr="001F159C">
        <w:tc>
          <w:tcPr>
            <w:tcW w:w="999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59A299" w14:textId="77777777" w:rsidR="00463AC9" w:rsidRPr="00622B4B" w:rsidRDefault="00463AC9" w:rsidP="001F159C">
            <w:pPr>
              <w:jc w:val="both"/>
              <w:rPr>
                <w:rFonts w:ascii="Arial Narrow" w:eastAsia="MS Mincho" w:hAnsi="Arial Narrow"/>
                <w:b/>
              </w:rPr>
            </w:pPr>
            <w:r w:rsidRPr="00622B4B">
              <w:rPr>
                <w:rFonts w:ascii="Arial Narrow" w:hAnsi="Arial Narrow"/>
                <w:b/>
              </w:rPr>
              <w:t xml:space="preserve">OBS.: SOLICITAMOS QUE V.S.ª, POSSA RESPONDER ESTA COTAÇÃO O MAIS BREVE POSSÍVEL, PELO FAX (19) 3924-9340 e/ou pelo e-mail </w:t>
            </w:r>
            <w:hyperlink r:id="rId6" w:history="1">
              <w:r w:rsidRPr="00622B4B">
                <w:rPr>
                  <w:rStyle w:val="Hyperlink"/>
                  <w:rFonts w:ascii="Arial Narrow" w:hAnsi="Arial Narrow"/>
                  <w:b/>
                </w:rPr>
                <w:t>cotacao2.aguas@hotmail.com</w:t>
              </w:r>
            </w:hyperlink>
            <w:r w:rsidRPr="00622B4B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003342D3" w14:textId="77777777" w:rsidR="00463AC9" w:rsidRPr="00622B4B" w:rsidRDefault="00463AC9" w:rsidP="00463AC9"/>
    <w:p w14:paraId="49974ED3" w14:textId="77777777" w:rsidR="00463AC9" w:rsidRPr="00622B4B" w:rsidRDefault="00463AC9" w:rsidP="00463AC9">
      <w:pPr>
        <w:pStyle w:val="Ttulo2"/>
        <w:jc w:val="center"/>
        <w:rPr>
          <w:rFonts w:eastAsia="MS Mincho"/>
          <w:b/>
          <w:bCs/>
          <w:color w:val="auto"/>
          <w:sz w:val="32"/>
          <w:szCs w:val="24"/>
        </w:rPr>
      </w:pPr>
      <w:r w:rsidRPr="00622B4B">
        <w:rPr>
          <w:rFonts w:eastAsia="MS Mincho"/>
          <w:b/>
          <w:bCs/>
          <w:color w:val="auto"/>
          <w:sz w:val="32"/>
          <w:szCs w:val="24"/>
        </w:rPr>
        <w:t>COTAÇÃO DE PREÇOS</w:t>
      </w:r>
    </w:p>
    <w:p w14:paraId="4CB7DB01" w14:textId="3AE97FCF" w:rsidR="00463AC9" w:rsidRDefault="00463AC9" w:rsidP="00463AC9">
      <w:pPr>
        <w:jc w:val="both"/>
        <w:rPr>
          <w:rFonts w:cstheme="minorHAnsi"/>
          <w:sz w:val="22"/>
          <w:szCs w:val="22"/>
        </w:rPr>
      </w:pPr>
      <w:r w:rsidRPr="00622B4B">
        <w:rPr>
          <w:rFonts w:ascii="Arial Narrow" w:hAnsi="Arial Narrow"/>
          <w:b/>
          <w:sz w:val="23"/>
          <w:szCs w:val="23"/>
        </w:rPr>
        <w:t xml:space="preserve">OBJETO: </w:t>
      </w:r>
      <w:r>
        <w:rPr>
          <w:rFonts w:cstheme="minorHAnsi"/>
          <w:sz w:val="22"/>
          <w:szCs w:val="22"/>
        </w:rPr>
        <w:t>Contratação de empresa especializada visando o fornecimento de uniformes para os funcionários da</w:t>
      </w:r>
      <w:bookmarkStart w:id="1" w:name="_GoBack"/>
      <w:bookmarkEnd w:id="1"/>
      <w:r>
        <w:rPr>
          <w:rFonts w:cstheme="minorHAnsi"/>
          <w:sz w:val="22"/>
          <w:szCs w:val="22"/>
        </w:rPr>
        <w:t xml:space="preserve"> Garagem Municipal da Prefeitura Municipal de Águas de Lindoia</w:t>
      </w:r>
    </w:p>
    <w:p w14:paraId="7E0FCBD4" w14:textId="77777777" w:rsidR="00463AC9" w:rsidRPr="00622B4B" w:rsidRDefault="00463AC9" w:rsidP="00463AC9">
      <w:pPr>
        <w:jc w:val="both"/>
        <w:rPr>
          <w:rFonts w:ascii="Arial Narrow" w:hAnsi="Arial Narrow"/>
          <w:b/>
          <w:sz w:val="23"/>
          <w:szCs w:val="23"/>
        </w:rPr>
      </w:pPr>
    </w:p>
    <w:p w14:paraId="4459A23C" w14:textId="3C96B4B0" w:rsidR="00463AC9" w:rsidRDefault="00463AC9" w:rsidP="00463AC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622B4B">
        <w:rPr>
          <w:rFonts w:ascii="Arial Narrow" w:hAnsi="Arial Narrow"/>
          <w:b/>
          <w:bCs/>
          <w:sz w:val="28"/>
          <w:szCs w:val="28"/>
          <w:u w:val="single"/>
        </w:rPr>
        <w:t xml:space="preserve">TIPO: MENOR PREÇO </w:t>
      </w:r>
    </w:p>
    <w:p w14:paraId="7C9EA50B" w14:textId="6D2E806B" w:rsidR="00B43464" w:rsidRDefault="00B43464" w:rsidP="00463AC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tbl>
      <w:tblPr>
        <w:tblW w:w="895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820"/>
        <w:gridCol w:w="1163"/>
        <w:gridCol w:w="3568"/>
        <w:gridCol w:w="1373"/>
        <w:gridCol w:w="1373"/>
      </w:tblGrid>
      <w:tr w:rsidR="00B43464" w:rsidRPr="00B43464" w14:paraId="7D7C4DE7" w14:textId="5A8B4ABB" w:rsidTr="00B43464">
        <w:trPr>
          <w:trHeight w:val="720"/>
        </w:trPr>
        <w:tc>
          <w:tcPr>
            <w:tcW w:w="661" w:type="dxa"/>
            <w:shd w:val="clear" w:color="auto" w:fill="FBD4B4"/>
            <w:noWrap/>
            <w:vAlign w:val="center"/>
            <w:hideMark/>
          </w:tcPr>
          <w:p w14:paraId="5CA63E40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ITEM</w:t>
            </w:r>
          </w:p>
        </w:tc>
        <w:tc>
          <w:tcPr>
            <w:tcW w:w="820" w:type="dxa"/>
            <w:shd w:val="clear" w:color="auto" w:fill="FBD4B4"/>
            <w:vAlign w:val="center"/>
            <w:hideMark/>
          </w:tcPr>
          <w:p w14:paraId="70AF173B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 xml:space="preserve">QTDE </w:t>
            </w:r>
          </w:p>
        </w:tc>
        <w:tc>
          <w:tcPr>
            <w:tcW w:w="1163" w:type="dxa"/>
            <w:shd w:val="clear" w:color="auto" w:fill="FBD4B4"/>
            <w:noWrap/>
            <w:vAlign w:val="center"/>
            <w:hideMark/>
          </w:tcPr>
          <w:p w14:paraId="081B278D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UNIT</w:t>
            </w:r>
          </w:p>
        </w:tc>
        <w:tc>
          <w:tcPr>
            <w:tcW w:w="3568" w:type="dxa"/>
            <w:shd w:val="clear" w:color="auto" w:fill="FBD4B4"/>
            <w:vAlign w:val="center"/>
            <w:hideMark/>
          </w:tcPr>
          <w:p w14:paraId="14C8FC1B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DESCRIÇÃO</w:t>
            </w:r>
          </w:p>
        </w:tc>
        <w:tc>
          <w:tcPr>
            <w:tcW w:w="1373" w:type="dxa"/>
            <w:shd w:val="clear" w:color="auto" w:fill="FBD4B4"/>
          </w:tcPr>
          <w:p w14:paraId="64793CAD" w14:textId="77777777" w:rsid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606292D" w14:textId="3351EAFA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UNIT</w:t>
            </w:r>
          </w:p>
        </w:tc>
        <w:tc>
          <w:tcPr>
            <w:tcW w:w="1373" w:type="dxa"/>
            <w:shd w:val="clear" w:color="auto" w:fill="FBD4B4"/>
          </w:tcPr>
          <w:p w14:paraId="4B523DC1" w14:textId="77777777" w:rsid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CBEDE2C" w14:textId="35BE72FE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TOTAL</w:t>
            </w:r>
          </w:p>
        </w:tc>
      </w:tr>
      <w:tr w:rsidR="00B43464" w:rsidRPr="00B43464" w14:paraId="62DD11D9" w14:textId="315E0997" w:rsidTr="00B43464">
        <w:trPr>
          <w:trHeight w:val="75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4C59CAB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C180870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200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10892FE" w14:textId="77777777" w:rsidR="00B43464" w:rsidRPr="00B43464" w:rsidRDefault="00B43464" w:rsidP="001F159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UNIDADE 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50FC001A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6E9CB983" w14:textId="7B4B86B9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CAMISETA MANGA LONGA COR AZUL MARINHO, COM FAIXA REFLETIVA VERDE NOS PUNHOS, TECIDO 100% ALGODÃO, GOLA CARECA NA COR AZUL MARINHO, E EM DOIS TONS, AZUL MARINHO NO CORPO E CINZA NOS OMBROS, FAIXA REFLETIVA VERDE E PRATA NA DIVISÃO DO CORPO E OMBRO, BOLSO NA FACE FRONTAL COM BRASÃO DA CIDADE E DESCRITO NAS COSTAS NA PARTE CINZA SECRETÁRIA DE  OBRAS E SERVIÇOS PÚBLICOS.</w:t>
            </w:r>
          </w:p>
          <w:p w14:paraId="0D85CF27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6168C8AF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TAMANHOS E QUANTIDADE </w:t>
            </w:r>
          </w:p>
          <w:p w14:paraId="0BE7C049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54C87AC6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M 20 G 40 GG 80 EXG 30 EXGG 30</w:t>
            </w:r>
          </w:p>
          <w:p w14:paraId="2A1AD7FF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  </w:t>
            </w:r>
          </w:p>
        </w:tc>
        <w:tc>
          <w:tcPr>
            <w:tcW w:w="1373" w:type="dxa"/>
          </w:tcPr>
          <w:p w14:paraId="549EB17C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7FA2A3E4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43464" w:rsidRPr="00B43464" w14:paraId="27C8677B" w14:textId="1D767151" w:rsidTr="00B43464">
        <w:trPr>
          <w:trHeight w:val="708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602A538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E894B0E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200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4113FA3" w14:textId="77777777" w:rsidR="00B43464" w:rsidRPr="00B43464" w:rsidRDefault="00B43464" w:rsidP="001F159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UNIDADE 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14C32B1B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E596AF3" w14:textId="0D5EA711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CAMISETA MANGA CURTA COR AZUL MARINHO, COM FAIXA REFLETIVA VERDE NA MANGA, TECIDO 100% ALGODÃO, GOLA POLO NA COR AZUL MARINHO, E EM DOIS TONS, AZUL MARINHO NO CORPO E CINZA NOS OMBROS, FAIXA REFLETIVA VERDE E PRATA NA DIVISÃO DO CORPO E OMBRO, BOLSO NA FACE FRONTAL COM </w:t>
            </w:r>
            <w:r w:rsidRPr="00B43464">
              <w:rPr>
                <w:rFonts w:ascii="Tahoma" w:hAnsi="Tahoma" w:cs="Tahoma"/>
                <w:b/>
                <w:bCs/>
                <w:color w:val="000000"/>
              </w:rPr>
              <w:lastRenderedPageBreak/>
              <w:t>BRASÃO DA CIDADE E DESCRITO NAS COSTAS NA PARTE CINZA SECRETÁRIA DE  OBRAS E SERVIÇOS PÚBLICOS.</w:t>
            </w:r>
          </w:p>
          <w:p w14:paraId="6768B255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68E60B7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TAMANHOS E QUANTIDADE </w:t>
            </w:r>
          </w:p>
          <w:p w14:paraId="0F210D4C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207D4A9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M 20 G 40 GG 80 EXG 30 EXGG 30</w:t>
            </w:r>
          </w:p>
          <w:p w14:paraId="017605C7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4864A2F0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63E60445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43464" w:rsidRPr="00B43464" w14:paraId="639270E0" w14:textId="77777777" w:rsidTr="00B43464">
        <w:trPr>
          <w:trHeight w:val="708"/>
        </w:trPr>
        <w:tc>
          <w:tcPr>
            <w:tcW w:w="661" w:type="dxa"/>
            <w:shd w:val="clear" w:color="auto" w:fill="auto"/>
            <w:noWrap/>
            <w:vAlign w:val="center"/>
          </w:tcPr>
          <w:p w14:paraId="61F90227" w14:textId="692B9666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8D48722" w14:textId="7A57510C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150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C50EB94" w14:textId="6F98C089" w:rsidR="00B43464" w:rsidRPr="00B43464" w:rsidRDefault="00B43464" w:rsidP="001F159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UNID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04013CA3" w14:textId="2CFEF655" w:rsidR="00B43464" w:rsidRPr="00B43464" w:rsidRDefault="00B43464" w:rsidP="00B43464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CAMISETA MANGA CURTA COR AZUL MARINHO, COM FAIXA REFLETIVA VERDE NA MANGA, TECIDO 100% ALGODÃO, GOLA POLO NA COR AZUL MARINO, E EM DOIS TONS, AZUL MARINHO NO CORPO E CINZA NOS OMBROS, FAIXA REFLETIVA VERDE E PRATA NA DIVISÃO DO CORPO E OMBRO, BOLSO NA FACE FRONTAL COM BRASÃO DA CIDADE E DESCRITO NAS COSTA NA PARTE CINZA SECRETÁRIA DE  OBRAS E SERVIÇOS PÚBLICOS” FRENTE DE TRABALHO”.</w:t>
            </w:r>
          </w:p>
          <w:p w14:paraId="4B80014B" w14:textId="77777777" w:rsidR="00B43464" w:rsidRPr="00B43464" w:rsidRDefault="00B43464" w:rsidP="00B43464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8BE761D" w14:textId="353CA5B3" w:rsidR="00B43464" w:rsidRDefault="00B43464" w:rsidP="00B43464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TAMANHOS E QUANTIDADE </w:t>
            </w:r>
          </w:p>
          <w:p w14:paraId="476A90DD" w14:textId="35F7CE72" w:rsidR="00B43464" w:rsidRPr="00B43464" w:rsidRDefault="00B43464" w:rsidP="00B43464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M 12   G 58   GG 60 EXG 20</w:t>
            </w:r>
          </w:p>
        </w:tc>
        <w:tc>
          <w:tcPr>
            <w:tcW w:w="1373" w:type="dxa"/>
          </w:tcPr>
          <w:p w14:paraId="5E44511D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7DE8B5C6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43464" w:rsidRPr="00B43464" w14:paraId="70D6F47E" w14:textId="0A3EAEBA" w:rsidTr="00B43464">
        <w:trPr>
          <w:trHeight w:val="983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E36AF65" w14:textId="4A396C2A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3464">
              <w:rPr>
                <w:rFonts w:ascii="Tahoma" w:hAnsi="Tahoma" w:cs="Tahoma"/>
                <w:b/>
                <w:bCs/>
              </w:rPr>
              <w:t>0</w:t>
            </w: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2F39AF6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200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68C8251" w14:textId="77777777" w:rsidR="00B43464" w:rsidRPr="00B43464" w:rsidRDefault="00B43464" w:rsidP="001F159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UNIDADE 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07704B0D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79FBDB4E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CALÇA EM BRIM NA COR AZUL MARINHO, COM FAIXA REFLETIVA VERDE E PRATA NA DIVISÃO DO JOELHO, COM BAGUILHA NA FRENTE DE ZIPER, DOIS BOLSOS NA FRENTE E DOIS ATRÁS, E ELASTICO NA CINTURA.</w:t>
            </w:r>
          </w:p>
          <w:p w14:paraId="4E193845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14:paraId="38908F80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TAMANHOS E QUANTIDADE </w:t>
            </w:r>
          </w:p>
          <w:p w14:paraId="1CDDF293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88C138E" w14:textId="6AE2D61F" w:rsidR="00B43464" w:rsidRPr="00B43464" w:rsidRDefault="00B43464" w:rsidP="0072687F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M 20 G 40 GG 80 EXG 30 EXGG 30</w:t>
            </w:r>
          </w:p>
        </w:tc>
        <w:tc>
          <w:tcPr>
            <w:tcW w:w="1373" w:type="dxa"/>
          </w:tcPr>
          <w:p w14:paraId="3C5B927B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21C1B903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43464" w:rsidRPr="00B43464" w14:paraId="731142B6" w14:textId="77777777" w:rsidTr="00B43464">
        <w:trPr>
          <w:trHeight w:val="982"/>
        </w:trPr>
        <w:tc>
          <w:tcPr>
            <w:tcW w:w="661" w:type="dxa"/>
            <w:shd w:val="clear" w:color="auto" w:fill="auto"/>
            <w:noWrap/>
            <w:vAlign w:val="center"/>
          </w:tcPr>
          <w:p w14:paraId="2963F773" w14:textId="0A8B1448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B18C48D" w14:textId="69DB9932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3943E5" w14:textId="2090F981" w:rsidR="00B43464" w:rsidRPr="00B43464" w:rsidRDefault="00B43464" w:rsidP="001F159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UNID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49B35DB5" w14:textId="77777777" w:rsidR="00B43464" w:rsidRPr="00B43464" w:rsidRDefault="00B43464" w:rsidP="00B43464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BONE COM ABA NA FRENTE, AZUL MARINHO, COM O BRASÃO DA PREFEITURA NO CENTRO E COM REGULAGEM DE TAMANHO NA PARTE DE TRÁS.</w:t>
            </w:r>
          </w:p>
          <w:p w14:paraId="011EB4CF" w14:textId="77777777" w:rsidR="00B43464" w:rsidRPr="00B43464" w:rsidRDefault="00B43464" w:rsidP="00B43464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20B2AB1" w14:textId="732008D3" w:rsidR="00B43464" w:rsidRPr="00B43464" w:rsidRDefault="00B43464" w:rsidP="00B43464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TAMANHOS </w:t>
            </w:r>
            <w:r w:rsidR="0072687F">
              <w:rPr>
                <w:rFonts w:ascii="Tahoma" w:hAnsi="Tahoma" w:cs="Tahoma"/>
                <w:b/>
                <w:bCs/>
                <w:color w:val="000000"/>
              </w:rPr>
              <w:t>ÚNICO COM REGULAGEM</w:t>
            </w:r>
          </w:p>
          <w:p w14:paraId="2FEE669C" w14:textId="77777777" w:rsidR="00B43464" w:rsidRPr="00B43464" w:rsidRDefault="00B43464" w:rsidP="0072687F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67E32DE9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11653790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43464" w:rsidRPr="00B43464" w14:paraId="7C987DD2" w14:textId="1FE37EB6" w:rsidTr="00B43464">
        <w:trPr>
          <w:trHeight w:val="982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16E71AD" w14:textId="5AC15ECC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50B9C8B" w14:textId="77777777" w:rsidR="00B43464" w:rsidRPr="00B43464" w:rsidRDefault="00B43464" w:rsidP="001F15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115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98137CC" w14:textId="77777777" w:rsidR="00B43464" w:rsidRPr="00B43464" w:rsidRDefault="00B43464" w:rsidP="001F159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PARES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D2C56F1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BOTINA DE SEGURANÇA EM “COURO” VAQUETA PRETA, SOLADO BIDENSIDADE, BICO DE PVC.</w:t>
            </w:r>
          </w:p>
          <w:p w14:paraId="59104F64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lastRenderedPageBreak/>
              <w:t>TAMANHOS E QUANTIDADE.</w:t>
            </w:r>
          </w:p>
          <w:p w14:paraId="61C28246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439DF0B2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39 = 10 PARES</w:t>
            </w:r>
          </w:p>
          <w:p w14:paraId="1D27AEDD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40 = 15 PARES</w:t>
            </w:r>
          </w:p>
          <w:p w14:paraId="166C11BB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41 = 30 PARES</w:t>
            </w:r>
          </w:p>
          <w:p w14:paraId="4AF0E450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Nº 42 = 30 PARES </w:t>
            </w:r>
          </w:p>
          <w:p w14:paraId="16739F71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43 = 10 PARES</w:t>
            </w:r>
          </w:p>
          <w:p w14:paraId="6CB86560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44 = 10 PARES</w:t>
            </w:r>
          </w:p>
          <w:p w14:paraId="7915FDF8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45 = 05 PARES</w:t>
            </w:r>
          </w:p>
          <w:p w14:paraId="5BBD1B16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>Nº 46 = 05 PARES</w:t>
            </w:r>
          </w:p>
          <w:p w14:paraId="22D9B40C" w14:textId="1BDBAC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TOTAL = 115 PARES                        </w:t>
            </w:r>
          </w:p>
          <w:p w14:paraId="14DCFB11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4346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373" w:type="dxa"/>
          </w:tcPr>
          <w:p w14:paraId="07480B92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14:paraId="7580BEB1" w14:textId="77777777" w:rsidR="00B43464" w:rsidRPr="00B43464" w:rsidRDefault="00B43464" w:rsidP="001F159C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001FC05E" w14:textId="77777777" w:rsidR="00463AC9" w:rsidRPr="00622B4B" w:rsidRDefault="00463AC9" w:rsidP="00463AC9">
      <w:pPr>
        <w:jc w:val="both"/>
        <w:rPr>
          <w:rFonts w:ascii="Arial Narrow" w:hAnsi="Arial Narrow"/>
          <w:b/>
          <w:sz w:val="23"/>
          <w:szCs w:val="23"/>
        </w:rPr>
      </w:pPr>
    </w:p>
    <w:p w14:paraId="5D2378FD" w14:textId="77777777" w:rsidR="00463AC9" w:rsidRPr="00622B4B" w:rsidRDefault="00463AC9" w:rsidP="00463AC9">
      <w:pPr>
        <w:jc w:val="both"/>
        <w:rPr>
          <w:rFonts w:ascii="Arial Narrow" w:hAnsi="Arial Narrow"/>
          <w:b/>
          <w:sz w:val="23"/>
          <w:szCs w:val="23"/>
        </w:rPr>
      </w:pPr>
      <w:r w:rsidRPr="00622B4B">
        <w:rPr>
          <w:rFonts w:ascii="Arial Narrow" w:hAnsi="Arial Narrow"/>
          <w:b/>
          <w:sz w:val="23"/>
          <w:szCs w:val="23"/>
        </w:rPr>
        <w:t>PAGAMENTO: VIA NOTA DE EMPENHO EM ATÉ 30 DIAS</w:t>
      </w:r>
    </w:p>
    <w:p w14:paraId="34E56D82" w14:textId="77777777" w:rsidR="00463AC9" w:rsidRPr="00622B4B" w:rsidRDefault="00463AC9" w:rsidP="00463AC9">
      <w:pPr>
        <w:jc w:val="both"/>
        <w:rPr>
          <w:rFonts w:ascii="Arial Narrow" w:hAnsi="Arial Narrow"/>
          <w:b/>
          <w:sz w:val="23"/>
          <w:szCs w:val="23"/>
        </w:rPr>
      </w:pPr>
    </w:p>
    <w:p w14:paraId="60A6F628" w14:textId="77777777" w:rsidR="00463AC9" w:rsidRPr="00622B4B" w:rsidRDefault="00463AC9" w:rsidP="00463AC9">
      <w:pPr>
        <w:jc w:val="both"/>
        <w:rPr>
          <w:rFonts w:ascii="Arial Narrow" w:hAnsi="Arial Narrow"/>
          <w:b/>
          <w:sz w:val="23"/>
          <w:szCs w:val="23"/>
        </w:rPr>
      </w:pPr>
      <w:r w:rsidRPr="00622B4B">
        <w:rPr>
          <w:rFonts w:ascii="Arial Narrow" w:hAnsi="Arial Narrow"/>
          <w:b/>
          <w:sz w:val="23"/>
          <w:szCs w:val="23"/>
        </w:rPr>
        <w:t xml:space="preserve">VALIDADE DA PROPOSTA: </w:t>
      </w:r>
      <w:r w:rsidRPr="00622B4B">
        <w:rPr>
          <w:rFonts w:ascii="Arial Narrow" w:hAnsi="Arial Narrow"/>
          <w:b/>
          <w:sz w:val="23"/>
          <w:szCs w:val="23"/>
        </w:rPr>
        <w:tab/>
        <w:t>______________________________, não inferior a 60 dias.</w:t>
      </w:r>
    </w:p>
    <w:p w14:paraId="059E690D" w14:textId="77777777" w:rsidR="00463AC9" w:rsidRDefault="00463AC9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4F521C50" w14:textId="475EB1B8" w:rsidR="00463AC9" w:rsidRDefault="00463AC9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16D4B21E" w14:textId="78C1ED4E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42B9C352" w14:textId="6B86EF89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32A0574D" w14:textId="4C41FA9E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1A384A7B" w14:textId="7C8E044E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6F482A4E" w14:textId="3E8BE9D9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1896F8E2" w14:textId="72D6C1C7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33D4DAAB" w14:textId="07D590D7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27223CDB" w14:textId="6785729A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7F0E339D" w14:textId="55740C6C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600D781B" w14:textId="7FC57AB9" w:rsidR="0072687F" w:rsidRDefault="0072687F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56020005" w14:textId="25C7A08D" w:rsidR="0072687F" w:rsidRDefault="0072687F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766707CD" w14:textId="69A347B8" w:rsidR="0072687F" w:rsidRDefault="0072687F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38034E9D" w14:textId="71EB9EAB" w:rsidR="0072687F" w:rsidRDefault="0072687F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77330AD1" w14:textId="77777777" w:rsidR="0072687F" w:rsidRDefault="0072687F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2B5DAC80" w14:textId="2EFF7579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194A6F50" w14:textId="579D070F" w:rsidR="0072687F" w:rsidRDefault="0072687F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3E24B0BA" w14:textId="77777777" w:rsidR="0072687F" w:rsidRDefault="0072687F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3B16A196" w14:textId="6E41C8B6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6CBDEA6C" w14:textId="4CD71843" w:rsidR="00B43464" w:rsidRDefault="00B43464" w:rsidP="00E36C87">
      <w:pPr>
        <w:tabs>
          <w:tab w:val="left" w:pos="1320"/>
        </w:tabs>
        <w:spacing w:line="360" w:lineRule="auto"/>
        <w:rPr>
          <w:rFonts w:eastAsia="MS Mincho"/>
          <w:b/>
          <w:bCs/>
          <w:sz w:val="24"/>
          <w:szCs w:val="24"/>
        </w:rPr>
      </w:pPr>
    </w:p>
    <w:p w14:paraId="3F1B19E6" w14:textId="1C9DF412" w:rsidR="002916AD" w:rsidRPr="00B43464" w:rsidRDefault="00B43464">
      <w:pPr>
        <w:rPr>
          <w:b/>
          <w:bCs/>
          <w:sz w:val="32"/>
          <w:szCs w:val="32"/>
        </w:rPr>
      </w:pPr>
      <w:r w:rsidRPr="00B43464">
        <w:rPr>
          <w:b/>
          <w:bCs/>
          <w:sz w:val="32"/>
          <w:szCs w:val="32"/>
        </w:rPr>
        <w:lastRenderedPageBreak/>
        <w:t>ITEM 1 – ARTE</w:t>
      </w:r>
    </w:p>
    <w:p w14:paraId="454CADBA" w14:textId="77777777" w:rsidR="00B43464" w:rsidRDefault="00B43464"/>
    <w:p w14:paraId="50979243" w14:textId="438DDFC5" w:rsidR="0010147F" w:rsidRDefault="0010147F">
      <w:r>
        <w:rPr>
          <w:rFonts w:ascii="Courier New" w:hAnsi="Courier New" w:cs="Courier New"/>
          <w:noProof/>
        </w:rPr>
        <w:drawing>
          <wp:inline distT="0" distB="0" distL="0" distR="0" wp14:anchorId="34CE6601" wp14:editId="086876CF">
            <wp:extent cx="5762625" cy="5679102"/>
            <wp:effectExtent l="381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FORM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98711" cy="57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38B7" w14:textId="59373588" w:rsidR="002A5633" w:rsidRDefault="002A5633"/>
    <w:p w14:paraId="7CA41BAE" w14:textId="77777777" w:rsidR="00B43464" w:rsidRDefault="00B43464" w:rsidP="00B43464">
      <w:pPr>
        <w:rPr>
          <w:b/>
          <w:bCs/>
          <w:sz w:val="32"/>
          <w:szCs w:val="32"/>
        </w:rPr>
      </w:pPr>
    </w:p>
    <w:p w14:paraId="6BF7B023" w14:textId="77777777" w:rsidR="00B43464" w:rsidRDefault="00B43464" w:rsidP="00B43464">
      <w:pPr>
        <w:rPr>
          <w:b/>
          <w:bCs/>
          <w:sz w:val="32"/>
          <w:szCs w:val="32"/>
        </w:rPr>
      </w:pPr>
    </w:p>
    <w:p w14:paraId="147CCC70" w14:textId="77777777" w:rsidR="00B43464" w:rsidRDefault="00B43464" w:rsidP="00B43464">
      <w:pPr>
        <w:rPr>
          <w:b/>
          <w:bCs/>
          <w:sz w:val="32"/>
          <w:szCs w:val="32"/>
        </w:rPr>
      </w:pPr>
    </w:p>
    <w:p w14:paraId="45C5C705" w14:textId="77777777" w:rsidR="00B43464" w:rsidRDefault="00B43464" w:rsidP="00B43464">
      <w:pPr>
        <w:rPr>
          <w:b/>
          <w:bCs/>
          <w:sz w:val="32"/>
          <w:szCs w:val="32"/>
        </w:rPr>
      </w:pPr>
    </w:p>
    <w:p w14:paraId="38293C67" w14:textId="77777777" w:rsidR="00B43464" w:rsidRDefault="00B43464" w:rsidP="00B43464">
      <w:pPr>
        <w:rPr>
          <w:b/>
          <w:bCs/>
          <w:sz w:val="32"/>
          <w:szCs w:val="32"/>
        </w:rPr>
      </w:pPr>
    </w:p>
    <w:p w14:paraId="752173AC" w14:textId="77777777" w:rsidR="00B43464" w:rsidRDefault="00B43464" w:rsidP="00B43464">
      <w:pPr>
        <w:rPr>
          <w:b/>
          <w:bCs/>
          <w:sz w:val="32"/>
          <w:szCs w:val="32"/>
        </w:rPr>
      </w:pPr>
    </w:p>
    <w:p w14:paraId="2D056A8E" w14:textId="77777777" w:rsidR="00B43464" w:rsidRDefault="00B43464" w:rsidP="00B43464">
      <w:pPr>
        <w:rPr>
          <w:b/>
          <w:bCs/>
          <w:sz w:val="32"/>
          <w:szCs w:val="32"/>
        </w:rPr>
      </w:pPr>
    </w:p>
    <w:p w14:paraId="60E84FF7" w14:textId="7AB17847" w:rsidR="00B43464" w:rsidRDefault="00B43464">
      <w:r w:rsidRPr="00B43464">
        <w:rPr>
          <w:b/>
          <w:bCs/>
          <w:sz w:val="32"/>
          <w:szCs w:val="32"/>
        </w:rPr>
        <w:lastRenderedPageBreak/>
        <w:t xml:space="preserve">ITEM </w:t>
      </w:r>
      <w:r>
        <w:rPr>
          <w:b/>
          <w:bCs/>
          <w:sz w:val="32"/>
          <w:szCs w:val="32"/>
        </w:rPr>
        <w:t>2</w:t>
      </w:r>
      <w:r w:rsidRPr="00B43464">
        <w:rPr>
          <w:b/>
          <w:bCs/>
          <w:sz w:val="32"/>
          <w:szCs w:val="32"/>
        </w:rPr>
        <w:t xml:space="preserve"> – ARTE</w:t>
      </w:r>
    </w:p>
    <w:p w14:paraId="6DAFD83C" w14:textId="0E075AA7" w:rsidR="00B43464" w:rsidRDefault="00B43464"/>
    <w:p w14:paraId="4B2D7F06" w14:textId="77777777" w:rsidR="00B43464" w:rsidRPr="008F79D7" w:rsidRDefault="00B43464"/>
    <w:p w14:paraId="33186CC5" w14:textId="77777777" w:rsidR="00B43464" w:rsidRDefault="00B43464">
      <w:pPr>
        <w:rPr>
          <w:rFonts w:ascii="Courier New" w:hAnsi="Courier New" w:cs="Courier New"/>
          <w:noProof/>
        </w:rPr>
      </w:pPr>
    </w:p>
    <w:p w14:paraId="015BB03B" w14:textId="4B119DA7" w:rsidR="002A5633" w:rsidRDefault="002A5633">
      <w:pPr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6E8BC2B" wp14:editId="6A46DF35">
            <wp:extent cx="4964430" cy="5689254"/>
            <wp:effectExtent l="0" t="318" r="7303" b="7302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ORM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67061" cy="569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9F292" w14:textId="2D3BC240" w:rsidR="00B43464" w:rsidRPr="00B43464" w:rsidRDefault="00B43464" w:rsidP="00B43464"/>
    <w:p w14:paraId="6897EACA" w14:textId="2717238C" w:rsidR="00B43464" w:rsidRPr="00B43464" w:rsidRDefault="00B43464" w:rsidP="00B43464"/>
    <w:p w14:paraId="3DBB755F" w14:textId="5B928A3D" w:rsidR="00B43464" w:rsidRPr="00B43464" w:rsidRDefault="00B43464" w:rsidP="00B43464"/>
    <w:p w14:paraId="1FCE2000" w14:textId="41AE71AC" w:rsidR="00B43464" w:rsidRPr="00B43464" w:rsidRDefault="00B43464" w:rsidP="00B43464"/>
    <w:p w14:paraId="5C4BACDF" w14:textId="5E33DB99" w:rsidR="00B43464" w:rsidRDefault="00B43464" w:rsidP="00B43464">
      <w:pPr>
        <w:rPr>
          <w:rFonts w:ascii="Courier New" w:hAnsi="Courier New" w:cs="Courier New"/>
          <w:noProof/>
        </w:rPr>
      </w:pPr>
    </w:p>
    <w:p w14:paraId="067C6EB4" w14:textId="6071F26B" w:rsidR="00B43464" w:rsidRDefault="00B43464" w:rsidP="00B43464">
      <w:pPr>
        <w:tabs>
          <w:tab w:val="left" w:pos="1680"/>
        </w:tabs>
      </w:pPr>
      <w:r>
        <w:tab/>
      </w:r>
    </w:p>
    <w:p w14:paraId="0E6DD8B4" w14:textId="271F1F19" w:rsidR="00B43464" w:rsidRDefault="00B43464" w:rsidP="00B43464">
      <w:pPr>
        <w:tabs>
          <w:tab w:val="left" w:pos="1680"/>
        </w:tabs>
      </w:pPr>
    </w:p>
    <w:p w14:paraId="6FF8D447" w14:textId="37F48B99" w:rsidR="00B43464" w:rsidRDefault="00B43464" w:rsidP="00B43464">
      <w:pPr>
        <w:tabs>
          <w:tab w:val="left" w:pos="1680"/>
        </w:tabs>
      </w:pPr>
    </w:p>
    <w:p w14:paraId="3B9C4453" w14:textId="74F5F286" w:rsidR="00B43464" w:rsidRDefault="00B43464" w:rsidP="00B43464">
      <w:pPr>
        <w:tabs>
          <w:tab w:val="left" w:pos="1680"/>
        </w:tabs>
      </w:pPr>
    </w:p>
    <w:p w14:paraId="1A65FEBC" w14:textId="55EA361B" w:rsidR="00B43464" w:rsidRDefault="00B43464" w:rsidP="00B43464">
      <w:pPr>
        <w:tabs>
          <w:tab w:val="left" w:pos="1680"/>
        </w:tabs>
      </w:pPr>
    </w:p>
    <w:p w14:paraId="152A9269" w14:textId="1D3F8F80" w:rsidR="00B43464" w:rsidRDefault="00B43464" w:rsidP="00B43464">
      <w:pPr>
        <w:tabs>
          <w:tab w:val="left" w:pos="1680"/>
        </w:tabs>
      </w:pPr>
    </w:p>
    <w:p w14:paraId="2A70F4AC" w14:textId="4A6735C9" w:rsidR="00B43464" w:rsidRDefault="00B43464" w:rsidP="00B43464">
      <w:pPr>
        <w:tabs>
          <w:tab w:val="left" w:pos="1680"/>
        </w:tabs>
      </w:pPr>
    </w:p>
    <w:p w14:paraId="74874EE9" w14:textId="05EB3A42" w:rsidR="00B43464" w:rsidRDefault="00B43464" w:rsidP="00B43464">
      <w:pPr>
        <w:tabs>
          <w:tab w:val="left" w:pos="1680"/>
        </w:tabs>
      </w:pPr>
    </w:p>
    <w:p w14:paraId="2C26A1F6" w14:textId="612025BE" w:rsidR="00B43464" w:rsidRDefault="00B43464" w:rsidP="00B43464">
      <w:pPr>
        <w:tabs>
          <w:tab w:val="left" w:pos="1680"/>
        </w:tabs>
      </w:pPr>
    </w:p>
    <w:p w14:paraId="2954DFE3" w14:textId="77777777" w:rsidR="00B43464" w:rsidRDefault="00B43464" w:rsidP="00B43464">
      <w:pPr>
        <w:tabs>
          <w:tab w:val="left" w:pos="1680"/>
        </w:tabs>
      </w:pPr>
    </w:p>
    <w:p w14:paraId="11B8CD7C" w14:textId="79AFC44B" w:rsidR="00B43464" w:rsidRDefault="00B43464" w:rsidP="00B43464">
      <w:pPr>
        <w:tabs>
          <w:tab w:val="left" w:pos="1680"/>
        </w:tabs>
      </w:pPr>
    </w:p>
    <w:p w14:paraId="34D6449F" w14:textId="2958CA6E" w:rsidR="00B43464" w:rsidRDefault="00B43464" w:rsidP="00B43464">
      <w:pPr>
        <w:rPr>
          <w:b/>
          <w:bCs/>
          <w:sz w:val="32"/>
          <w:szCs w:val="32"/>
        </w:rPr>
      </w:pPr>
      <w:r w:rsidRPr="00B43464">
        <w:rPr>
          <w:b/>
          <w:bCs/>
          <w:sz w:val="32"/>
          <w:szCs w:val="32"/>
        </w:rPr>
        <w:lastRenderedPageBreak/>
        <w:t xml:space="preserve">ITEM </w:t>
      </w:r>
      <w:r>
        <w:rPr>
          <w:b/>
          <w:bCs/>
          <w:sz w:val="32"/>
          <w:szCs w:val="32"/>
        </w:rPr>
        <w:t>3</w:t>
      </w:r>
      <w:r w:rsidRPr="00B43464">
        <w:rPr>
          <w:b/>
          <w:bCs/>
          <w:sz w:val="32"/>
          <w:szCs w:val="32"/>
        </w:rPr>
        <w:t xml:space="preserve"> – ARTE</w:t>
      </w:r>
    </w:p>
    <w:p w14:paraId="4E5AA9F0" w14:textId="07363D13" w:rsidR="00B43464" w:rsidRDefault="00B43464" w:rsidP="00B43464">
      <w:pPr>
        <w:rPr>
          <w:b/>
          <w:bCs/>
          <w:sz w:val="32"/>
          <w:szCs w:val="32"/>
        </w:rPr>
      </w:pPr>
    </w:p>
    <w:p w14:paraId="46D1B00F" w14:textId="755C0517" w:rsidR="00B43464" w:rsidRDefault="00B43464" w:rsidP="00B43464">
      <w:pPr>
        <w:rPr>
          <w:b/>
          <w:bCs/>
          <w:sz w:val="32"/>
          <w:szCs w:val="32"/>
        </w:rPr>
      </w:pPr>
    </w:p>
    <w:p w14:paraId="2EC25040" w14:textId="77777777" w:rsidR="00B43464" w:rsidRDefault="00B43464" w:rsidP="00B43464">
      <w:pPr>
        <w:rPr>
          <w:sz w:val="44"/>
          <w:szCs w:val="44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1FD2613B" wp14:editId="64E8E43B">
            <wp:extent cx="4364746" cy="5689722"/>
            <wp:effectExtent l="4128" t="0" r="2222" b="2223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ORM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25123" cy="576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D6E6E" w14:textId="77777777" w:rsidR="00B43464" w:rsidRDefault="00B43464" w:rsidP="00B43464">
      <w:pPr>
        <w:rPr>
          <w:sz w:val="44"/>
          <w:szCs w:val="44"/>
        </w:rPr>
      </w:pPr>
      <w:r>
        <w:rPr>
          <w:sz w:val="44"/>
          <w:szCs w:val="44"/>
        </w:rPr>
        <w:t>CAMISETA FRENTE DE TRABALHO</w:t>
      </w:r>
    </w:p>
    <w:p w14:paraId="663C34CB" w14:textId="77777777" w:rsidR="00B43464" w:rsidRDefault="00B43464" w:rsidP="00B43464"/>
    <w:p w14:paraId="2A09175D" w14:textId="381DD697" w:rsidR="00B43464" w:rsidRDefault="00B43464" w:rsidP="00B43464">
      <w:pPr>
        <w:tabs>
          <w:tab w:val="left" w:pos="1680"/>
        </w:tabs>
      </w:pPr>
    </w:p>
    <w:p w14:paraId="6BBE3180" w14:textId="7A7DE2BF" w:rsidR="00B43464" w:rsidRDefault="00B43464" w:rsidP="00B43464">
      <w:pPr>
        <w:tabs>
          <w:tab w:val="left" w:pos="1680"/>
        </w:tabs>
      </w:pPr>
    </w:p>
    <w:p w14:paraId="4A70C547" w14:textId="634D136D" w:rsidR="00B43464" w:rsidRDefault="00B43464" w:rsidP="00B43464">
      <w:pPr>
        <w:tabs>
          <w:tab w:val="left" w:pos="1680"/>
        </w:tabs>
      </w:pPr>
    </w:p>
    <w:p w14:paraId="1EEF2640" w14:textId="579B1D12" w:rsidR="00B43464" w:rsidRDefault="00B43464" w:rsidP="00B43464">
      <w:pPr>
        <w:tabs>
          <w:tab w:val="left" w:pos="1680"/>
        </w:tabs>
      </w:pPr>
    </w:p>
    <w:p w14:paraId="74B721BD" w14:textId="30964693" w:rsidR="00B43464" w:rsidRDefault="00B43464" w:rsidP="00B43464">
      <w:pPr>
        <w:tabs>
          <w:tab w:val="left" w:pos="1680"/>
        </w:tabs>
      </w:pPr>
    </w:p>
    <w:p w14:paraId="101E3312" w14:textId="7199FFD2" w:rsidR="00B43464" w:rsidRDefault="00B43464" w:rsidP="00B43464">
      <w:pPr>
        <w:tabs>
          <w:tab w:val="left" w:pos="1680"/>
        </w:tabs>
      </w:pPr>
    </w:p>
    <w:p w14:paraId="3BF803AA" w14:textId="34B16BA6" w:rsidR="00B43464" w:rsidRDefault="00B43464" w:rsidP="00B43464">
      <w:pPr>
        <w:tabs>
          <w:tab w:val="left" w:pos="1680"/>
        </w:tabs>
      </w:pPr>
    </w:p>
    <w:p w14:paraId="157B7F72" w14:textId="3DD4FE79" w:rsidR="00B43464" w:rsidRDefault="00B43464" w:rsidP="00B43464">
      <w:pPr>
        <w:tabs>
          <w:tab w:val="left" w:pos="1680"/>
        </w:tabs>
      </w:pPr>
    </w:p>
    <w:p w14:paraId="2F333B6E" w14:textId="5B7BABC6" w:rsidR="00B43464" w:rsidRDefault="00B43464" w:rsidP="00B43464">
      <w:pPr>
        <w:tabs>
          <w:tab w:val="left" w:pos="1680"/>
        </w:tabs>
      </w:pPr>
    </w:p>
    <w:p w14:paraId="3279A957" w14:textId="0062435B" w:rsidR="00B43464" w:rsidRDefault="00B43464" w:rsidP="00B43464">
      <w:pPr>
        <w:tabs>
          <w:tab w:val="left" w:pos="1680"/>
        </w:tabs>
      </w:pPr>
    </w:p>
    <w:p w14:paraId="54BE97E1" w14:textId="2ED577D2" w:rsidR="00B43464" w:rsidRDefault="00B43464" w:rsidP="00B43464">
      <w:pPr>
        <w:tabs>
          <w:tab w:val="left" w:pos="1680"/>
        </w:tabs>
      </w:pPr>
    </w:p>
    <w:p w14:paraId="4E62766D" w14:textId="326603D9" w:rsidR="00B43464" w:rsidRDefault="00B43464" w:rsidP="00B43464">
      <w:pPr>
        <w:tabs>
          <w:tab w:val="left" w:pos="1680"/>
        </w:tabs>
      </w:pPr>
    </w:p>
    <w:p w14:paraId="0EAE63EB" w14:textId="533BD7CE" w:rsidR="00B43464" w:rsidRDefault="00B43464" w:rsidP="00B43464">
      <w:pPr>
        <w:tabs>
          <w:tab w:val="left" w:pos="1680"/>
        </w:tabs>
      </w:pPr>
    </w:p>
    <w:p w14:paraId="39D2E4D6" w14:textId="6AA1A7E7" w:rsidR="00B43464" w:rsidRDefault="00B43464" w:rsidP="00B43464">
      <w:pPr>
        <w:tabs>
          <w:tab w:val="left" w:pos="1680"/>
        </w:tabs>
      </w:pPr>
    </w:p>
    <w:p w14:paraId="56B331AB" w14:textId="3385446A" w:rsidR="00B43464" w:rsidRDefault="00B43464" w:rsidP="00B43464">
      <w:pPr>
        <w:tabs>
          <w:tab w:val="left" w:pos="1680"/>
        </w:tabs>
      </w:pPr>
    </w:p>
    <w:p w14:paraId="1A9E6170" w14:textId="490CD1BD" w:rsidR="00B43464" w:rsidRDefault="00B43464" w:rsidP="00B43464">
      <w:pPr>
        <w:tabs>
          <w:tab w:val="left" w:pos="1680"/>
        </w:tabs>
      </w:pPr>
    </w:p>
    <w:p w14:paraId="0BD72784" w14:textId="58139CFD" w:rsidR="00B43464" w:rsidRDefault="00B43464" w:rsidP="00B43464">
      <w:pPr>
        <w:tabs>
          <w:tab w:val="left" w:pos="1680"/>
        </w:tabs>
      </w:pPr>
    </w:p>
    <w:p w14:paraId="73FFE27C" w14:textId="3DEC448D" w:rsidR="00B43464" w:rsidRDefault="00B43464" w:rsidP="00B43464">
      <w:pPr>
        <w:rPr>
          <w:b/>
          <w:bCs/>
          <w:sz w:val="32"/>
          <w:szCs w:val="32"/>
        </w:rPr>
      </w:pPr>
      <w:r w:rsidRPr="00B43464">
        <w:rPr>
          <w:b/>
          <w:bCs/>
          <w:sz w:val="32"/>
          <w:szCs w:val="32"/>
        </w:rPr>
        <w:lastRenderedPageBreak/>
        <w:t xml:space="preserve">ITEM </w:t>
      </w:r>
      <w:r>
        <w:rPr>
          <w:b/>
          <w:bCs/>
          <w:sz w:val="32"/>
          <w:szCs w:val="32"/>
        </w:rPr>
        <w:t>4</w:t>
      </w:r>
      <w:r w:rsidRPr="00B43464">
        <w:rPr>
          <w:b/>
          <w:bCs/>
          <w:sz w:val="32"/>
          <w:szCs w:val="32"/>
        </w:rPr>
        <w:t xml:space="preserve"> – ARTE</w:t>
      </w:r>
    </w:p>
    <w:p w14:paraId="4D32E70A" w14:textId="77777777" w:rsidR="00B43464" w:rsidRPr="00B43464" w:rsidRDefault="00B43464" w:rsidP="00B43464">
      <w:pPr>
        <w:tabs>
          <w:tab w:val="left" w:pos="1680"/>
        </w:tabs>
      </w:pPr>
    </w:p>
    <w:p w14:paraId="4535DB91" w14:textId="26DAAEF7" w:rsidR="002A5633" w:rsidRDefault="002A5633">
      <w:r>
        <w:rPr>
          <w:rFonts w:ascii="Courier New" w:hAnsi="Courier New" w:cs="Courier New"/>
          <w:noProof/>
        </w:rPr>
        <w:drawing>
          <wp:inline distT="0" distB="0" distL="0" distR="0" wp14:anchorId="2E76EE08" wp14:editId="71CF8406">
            <wp:extent cx="5821040" cy="5707380"/>
            <wp:effectExtent l="0" t="635" r="825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FORME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82974" cy="576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7DF7D" w14:textId="77777777" w:rsidR="00D32901" w:rsidRPr="008F79D7" w:rsidRDefault="00D32901"/>
    <w:p w14:paraId="2A402571" w14:textId="0B8E2745" w:rsidR="002A5633" w:rsidRDefault="002A5633">
      <w:r>
        <w:rPr>
          <w:noProof/>
        </w:rPr>
        <mc:AlternateContent>
          <mc:Choice Requires="wps">
            <w:drawing>
              <wp:inline distT="0" distB="0" distL="0" distR="0" wp14:anchorId="01825110" wp14:editId="6785419A">
                <wp:extent cx="304800" cy="304800"/>
                <wp:effectExtent l="0" t="0" r="0" b="0"/>
                <wp:docPr id="4" name="AutoShape 2" descr="Imagem 1 de 6 de Jaleco Manga Longa Masculino Azul ¾ Comprido Profiss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D4898" id="AutoShape 2" o:spid="_x0000_s1026" alt="Imagem 1 de 6 de Jaleco Manga Longa Masculino Azul ¾ Comprido Profission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y/D8u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361526E3" w14:textId="068B9B0E" w:rsidR="00A53552" w:rsidRDefault="00A53552"/>
    <w:p w14:paraId="34C80CF4" w14:textId="79A5AE33" w:rsidR="00B43464" w:rsidRDefault="00B43464"/>
    <w:p w14:paraId="6418D841" w14:textId="282D2E06" w:rsidR="00B43464" w:rsidRDefault="00B43464"/>
    <w:p w14:paraId="684B720C" w14:textId="31631658" w:rsidR="00B43464" w:rsidRDefault="00B43464"/>
    <w:p w14:paraId="415CFB98" w14:textId="272CD6F4" w:rsidR="00B43464" w:rsidRDefault="00B43464"/>
    <w:p w14:paraId="7E3F1538" w14:textId="551E0997" w:rsidR="00B43464" w:rsidRDefault="00B43464"/>
    <w:p w14:paraId="7C62D69F" w14:textId="76D079C2" w:rsidR="00B43464" w:rsidRDefault="00B43464"/>
    <w:p w14:paraId="36DC0C2D" w14:textId="32CBE833" w:rsidR="00B43464" w:rsidRDefault="00B43464"/>
    <w:p w14:paraId="5397BBCD" w14:textId="7F0C880D" w:rsidR="00B43464" w:rsidRDefault="00B43464"/>
    <w:p w14:paraId="081CC839" w14:textId="1DAFF234" w:rsidR="00B43464" w:rsidRDefault="00B43464" w:rsidP="00B43464">
      <w:r w:rsidRPr="00B43464">
        <w:rPr>
          <w:b/>
          <w:bCs/>
          <w:sz w:val="32"/>
          <w:szCs w:val="32"/>
        </w:rPr>
        <w:lastRenderedPageBreak/>
        <w:t xml:space="preserve">ITEM </w:t>
      </w:r>
      <w:r>
        <w:rPr>
          <w:b/>
          <w:bCs/>
          <w:sz w:val="32"/>
          <w:szCs w:val="32"/>
        </w:rPr>
        <w:t>5</w:t>
      </w:r>
      <w:r w:rsidRPr="00B43464">
        <w:rPr>
          <w:b/>
          <w:bCs/>
          <w:sz w:val="32"/>
          <w:szCs w:val="32"/>
        </w:rPr>
        <w:t xml:space="preserve"> – ARTE</w:t>
      </w:r>
    </w:p>
    <w:p w14:paraId="1ECC6019" w14:textId="218F5ED9" w:rsidR="00B43464" w:rsidRDefault="00B43464"/>
    <w:p w14:paraId="1436746A" w14:textId="77777777" w:rsidR="00B43464" w:rsidRDefault="00B43464"/>
    <w:p w14:paraId="2EAA36CB" w14:textId="4247A5D3" w:rsidR="00C649F3" w:rsidRDefault="00B43464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1B15D47" wp14:editId="1C544D87">
            <wp:extent cx="5686425" cy="3238500"/>
            <wp:effectExtent l="0" t="0" r="9525" b="0"/>
            <wp:docPr id="6" name="Imagem 6" descr="Boné Unissex Azul Marinho com Aba Redonda e Regulador Indus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né Unissex Azul Marinho com Aba Redonda e Regulador Indus #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D5B1B" w14:textId="77777777" w:rsidR="00B43464" w:rsidRDefault="00B43464" w:rsidP="00B43464"/>
    <w:p w14:paraId="390D141E" w14:textId="4034E2A1" w:rsidR="00B43464" w:rsidRDefault="00B43464" w:rsidP="00B43464">
      <w:r w:rsidRPr="00B43464">
        <w:rPr>
          <w:b/>
          <w:bCs/>
          <w:sz w:val="32"/>
          <w:szCs w:val="32"/>
        </w:rPr>
        <w:t xml:space="preserve">ITEM </w:t>
      </w:r>
      <w:r>
        <w:rPr>
          <w:b/>
          <w:bCs/>
          <w:sz w:val="32"/>
          <w:szCs w:val="32"/>
        </w:rPr>
        <w:t>6</w:t>
      </w:r>
      <w:r w:rsidRPr="00B43464">
        <w:rPr>
          <w:b/>
          <w:bCs/>
          <w:sz w:val="32"/>
          <w:szCs w:val="32"/>
        </w:rPr>
        <w:t xml:space="preserve"> – ARTE</w:t>
      </w:r>
    </w:p>
    <w:p w14:paraId="5D871800" w14:textId="77777777" w:rsidR="00B43464" w:rsidRDefault="00B43464">
      <w:pPr>
        <w:rPr>
          <w:sz w:val="44"/>
          <w:szCs w:val="44"/>
        </w:rPr>
      </w:pPr>
    </w:p>
    <w:p w14:paraId="1E74F256" w14:textId="027214FD" w:rsidR="0010147F" w:rsidRDefault="0010147F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2ADD9580" wp14:editId="6D9BE102">
            <wp:extent cx="4962525" cy="3095625"/>
            <wp:effectExtent l="0" t="0" r="9525" b="9525"/>
            <wp:docPr id="10" name="Imagem 10" descr="BOTINA DE COURO VAQUETA HIDROFUGADO COM SOLADO ANTIPERFURO E BIQUEIRA  COMPOSITE CA 41920 – CALBRAS – TEXSEG Comercial E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TINA DE COURO VAQUETA HIDROFUGADO COM SOLADO ANTIPERFURO E BIQUEIRA  COMPOSITE CA 41920 – CALBRAS – TEXSEG Comercial E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4E488" w14:textId="77777777" w:rsidR="00163BF9" w:rsidRDefault="00163BF9" w:rsidP="00163BF9">
      <w:pPr>
        <w:rPr>
          <w:sz w:val="44"/>
          <w:szCs w:val="44"/>
        </w:rPr>
      </w:pPr>
    </w:p>
    <w:p w14:paraId="48D77AB2" w14:textId="6DF2477E" w:rsidR="003F1302" w:rsidRDefault="003F1302" w:rsidP="00163BF9">
      <w:pPr>
        <w:rPr>
          <w:sz w:val="44"/>
          <w:szCs w:val="44"/>
        </w:rPr>
      </w:pPr>
      <w:r>
        <w:rPr>
          <w:sz w:val="44"/>
          <w:szCs w:val="44"/>
        </w:rPr>
        <w:lastRenderedPageBreak/>
        <w:t>BRASÃO DA PREFEITURA MUNICIPAL DE ÁGUAS DE LINDÓIA</w:t>
      </w:r>
    </w:p>
    <w:p w14:paraId="02ADAC9B" w14:textId="77777777" w:rsidR="003F1302" w:rsidRDefault="003F1302" w:rsidP="00163BF9">
      <w:pPr>
        <w:rPr>
          <w:sz w:val="44"/>
          <w:szCs w:val="44"/>
        </w:rPr>
      </w:pPr>
    </w:p>
    <w:p w14:paraId="5BC3654A" w14:textId="77777777" w:rsidR="003F1302" w:rsidRDefault="003F1302" w:rsidP="00163BF9">
      <w:pPr>
        <w:rPr>
          <w:sz w:val="44"/>
          <w:szCs w:val="44"/>
        </w:rPr>
      </w:pPr>
    </w:p>
    <w:p w14:paraId="72119D73" w14:textId="77777777" w:rsidR="003F1302" w:rsidRDefault="003F1302" w:rsidP="00163BF9">
      <w:pPr>
        <w:rPr>
          <w:sz w:val="44"/>
          <w:szCs w:val="44"/>
        </w:rPr>
      </w:pPr>
    </w:p>
    <w:p w14:paraId="28D24641" w14:textId="36BF78F0" w:rsidR="003F1302" w:rsidRDefault="003F1302" w:rsidP="00163BF9">
      <w:pPr>
        <w:rPr>
          <w:sz w:val="44"/>
          <w:szCs w:val="44"/>
        </w:rPr>
      </w:pPr>
    </w:p>
    <w:p w14:paraId="02EFF097" w14:textId="239476CE" w:rsidR="003F1302" w:rsidRDefault="008264DA" w:rsidP="003F1302">
      <w:pPr>
        <w:ind w:left="-567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F1EFFF3" wp14:editId="7A110C8D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5743575" cy="3714750"/>
            <wp:effectExtent l="0" t="0" r="9525" b="0"/>
            <wp:wrapTight wrapText="bothSides">
              <wp:wrapPolygon edited="0">
                <wp:start x="0" y="0"/>
                <wp:lineTo x="0" y="21489"/>
                <wp:lineTo x="21564" y="21489"/>
                <wp:lineTo x="21564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3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DE9E4" wp14:editId="4A9177F5">
                <wp:simplePos x="0" y="0"/>
                <wp:positionH relativeFrom="column">
                  <wp:posOffset>1525270</wp:posOffset>
                </wp:positionH>
                <wp:positionV relativeFrom="paragraph">
                  <wp:posOffset>-247015</wp:posOffset>
                </wp:positionV>
                <wp:extent cx="4458335" cy="394970"/>
                <wp:effectExtent l="10795" t="10160" r="7620" b="1397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296C8" w14:textId="77777777" w:rsidR="003F1302" w:rsidRDefault="003F1302" w:rsidP="003F1302">
                            <w:pPr>
                              <w:pStyle w:val="Cabealho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>Prefeitura Municipal de Águas de Lindóia</w:t>
                            </w:r>
                          </w:p>
                          <w:p w14:paraId="072F7763" w14:textId="77777777" w:rsidR="003F1302" w:rsidRDefault="003F1302" w:rsidP="003F1302">
                            <w:pPr>
                              <w:pStyle w:val="Cabealho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E9E4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120.1pt;margin-top:-19.45pt;width:351.0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" strokecolor="white">
                <v:textbox>
                  <w:txbxContent>
                    <w:p w14:paraId="7F1296C8" w14:textId="77777777" w:rsidR="003F1302" w:rsidRDefault="003F1302" w:rsidP="003F1302">
                      <w:pPr>
                        <w:pStyle w:val="Cabealho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6"/>
                        </w:rPr>
                        <w:t>Prefeitura Municipal de Águas de Lindóia</w:t>
                      </w:r>
                    </w:p>
                    <w:p w14:paraId="072F7763" w14:textId="77777777" w:rsidR="003F1302" w:rsidRDefault="003F1302" w:rsidP="003F1302">
                      <w:pPr>
                        <w:pStyle w:val="Cabealho"/>
                        <w:jc w:val="center"/>
                      </w:pPr>
                      <w:r>
                        <w:rPr>
                          <w:b/>
                          <w:i/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F1302">
        <w:t xml:space="preserve">                                                                                                                                                                              </w:t>
      </w:r>
    </w:p>
    <w:p w14:paraId="25DE00A9" w14:textId="753594A5" w:rsidR="008264DA" w:rsidRDefault="008264DA" w:rsidP="00163BF9">
      <w:pPr>
        <w:rPr>
          <w:sz w:val="44"/>
          <w:szCs w:val="44"/>
        </w:rPr>
      </w:pPr>
    </w:p>
    <w:sectPr w:rsidR="008264DA" w:rsidSect="00F5776B">
      <w:headerReference w:type="default" r:id="rId13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300E" w14:textId="77777777" w:rsidR="0090591E" w:rsidRDefault="0090591E" w:rsidP="00A67CD3">
      <w:r>
        <w:separator/>
      </w:r>
    </w:p>
  </w:endnote>
  <w:endnote w:type="continuationSeparator" w:id="0">
    <w:p w14:paraId="1CF7B6B3" w14:textId="77777777" w:rsidR="0090591E" w:rsidRDefault="0090591E" w:rsidP="00A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D0C24" w14:textId="77777777" w:rsidR="0090591E" w:rsidRDefault="0090591E" w:rsidP="00A67CD3">
      <w:r>
        <w:separator/>
      </w:r>
    </w:p>
  </w:footnote>
  <w:footnote w:type="continuationSeparator" w:id="0">
    <w:p w14:paraId="7AB2EA5F" w14:textId="77777777" w:rsidR="0090591E" w:rsidRDefault="0090591E" w:rsidP="00A6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8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07"/>
      <w:gridCol w:w="246"/>
      <w:gridCol w:w="1555"/>
    </w:tblGrid>
    <w:tr w:rsidR="00463AC9" w:rsidRPr="0041605E" w14:paraId="6170254E" w14:textId="77777777" w:rsidTr="001F159C">
      <w:trPr>
        <w:trHeight w:val="1469"/>
        <w:jc w:val="center"/>
      </w:trPr>
      <w:tc>
        <w:tcPr>
          <w:tcW w:w="8387" w:type="dxa"/>
        </w:tcPr>
        <w:p w14:paraId="2381569F" w14:textId="77777777" w:rsidR="00463AC9" w:rsidRPr="000F4C0B" w:rsidRDefault="00463AC9" w:rsidP="00463AC9">
          <w:pPr>
            <w:pStyle w:val="Organizao"/>
            <w:rPr>
              <w:color w:val="auto"/>
            </w:rPr>
          </w:pPr>
          <w:r w:rsidRPr="000F4C0B">
            <w:rPr>
              <w:color w:val="auto"/>
            </w:rPr>
            <w:t>PREFEITURA MUNICIPAL DA ESTÂNCIA DE ÁGUAS DE LINDÓIA</w:t>
          </w:r>
        </w:p>
        <w:tbl>
          <w:tblPr>
            <w:tblW w:w="8319" w:type="dxa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91"/>
            <w:gridCol w:w="2744"/>
            <w:gridCol w:w="2754"/>
            <w:gridCol w:w="30"/>
          </w:tblGrid>
          <w:tr w:rsidR="000F4C0B" w:rsidRPr="000F4C0B" w14:paraId="2D24403F" w14:textId="77777777" w:rsidTr="001F159C">
            <w:trPr>
              <w:gridAfter w:val="1"/>
              <w:wAfter w:w="18" w:type="pct"/>
              <w:trHeight w:hRule="exact" w:val="83"/>
            </w:trPr>
            <w:tc>
              <w:tcPr>
                <w:tcW w:w="1678" w:type="pct"/>
              </w:tcPr>
              <w:p w14:paraId="33E4CC0F" w14:textId="77777777" w:rsidR="00463AC9" w:rsidRPr="000F4C0B" w:rsidRDefault="00463AC9" w:rsidP="00463AC9"/>
            </w:tc>
            <w:tc>
              <w:tcPr>
                <w:tcW w:w="1649" w:type="pct"/>
              </w:tcPr>
              <w:p w14:paraId="6B751B10" w14:textId="77777777" w:rsidR="00463AC9" w:rsidRPr="000F4C0B" w:rsidRDefault="00463AC9" w:rsidP="00463AC9"/>
            </w:tc>
            <w:tc>
              <w:tcPr>
                <w:tcW w:w="1655" w:type="pct"/>
              </w:tcPr>
              <w:p w14:paraId="069C16D3" w14:textId="77777777" w:rsidR="00463AC9" w:rsidRPr="000F4C0B" w:rsidRDefault="00463AC9" w:rsidP="00463AC9"/>
            </w:tc>
          </w:tr>
          <w:tr w:rsidR="000F4C0B" w:rsidRPr="000F4C0B" w14:paraId="727D2941" w14:textId="77777777" w:rsidTr="001F159C">
            <w:trPr>
              <w:trHeight w:val="402"/>
            </w:trPr>
            <w:tc>
              <w:tcPr>
                <w:tcW w:w="5000" w:type="pct"/>
                <w:gridSpan w:val="4"/>
                <w:tcMar>
                  <w:bottom w:w="144" w:type="dxa"/>
                </w:tcMar>
              </w:tcPr>
              <w:p w14:paraId="62C16F13" w14:textId="77777777" w:rsidR="00463AC9" w:rsidRPr="000F4C0B" w:rsidRDefault="00463AC9" w:rsidP="00463AC9">
                <w:pPr>
                  <w:pStyle w:val="Rodap"/>
                  <w:rPr>
                    <w:rStyle w:val="Forte"/>
                    <w:b w:val="0"/>
                  </w:rPr>
                </w:pPr>
                <w:r w:rsidRPr="000F4C0B">
                  <w:rPr>
                    <w:rStyle w:val="Forte"/>
                  </w:rPr>
                  <w:t>End. Rua Professora Carolina Fróes Mendes, 321 – Centro   |   Tel. (19) 3924-9355</w:t>
                </w:r>
              </w:p>
              <w:p w14:paraId="31CF22F7" w14:textId="77777777" w:rsidR="00463AC9" w:rsidRPr="000F4C0B" w:rsidRDefault="00463AC9" w:rsidP="00463AC9">
                <w:pPr>
                  <w:pStyle w:val="Rodap"/>
                  <w:rPr>
                    <w:rStyle w:val="Forte"/>
                    <w:b w:val="0"/>
                  </w:rPr>
                </w:pPr>
                <w:r w:rsidRPr="000F4C0B">
                  <w:rPr>
                    <w:rStyle w:val="Forte"/>
                  </w:rPr>
                  <w:t xml:space="preserve">CNPJ: </w:t>
                </w:r>
                <w:r w:rsidRPr="000F4C0B">
                  <w:rPr>
                    <w:bCs/>
                  </w:rPr>
                  <w:t xml:space="preserve">46.439.683/0001-89  | </w:t>
                </w:r>
                <w:r w:rsidRPr="000F4C0B">
                  <w:rPr>
                    <w:rStyle w:val="Forte"/>
                  </w:rPr>
                  <w:t>Inscrição Estadual:</w:t>
                </w:r>
                <w:r w:rsidRPr="000F4C0B">
                  <w:t xml:space="preserve"> Isenta  | </w:t>
                </w:r>
                <w:r w:rsidRPr="000F4C0B">
                  <w:rPr>
                    <w:b/>
                  </w:rPr>
                  <w:t>Site</w:t>
                </w:r>
                <w:r w:rsidRPr="000F4C0B">
                  <w:t>: aguasdelindoia.sp.gov.br</w:t>
                </w:r>
              </w:p>
            </w:tc>
          </w:tr>
        </w:tbl>
        <w:p w14:paraId="46A4A669" w14:textId="77777777" w:rsidR="00463AC9" w:rsidRPr="000F4C0B" w:rsidRDefault="00463AC9" w:rsidP="00463AC9">
          <w:pPr>
            <w:pStyle w:val="Rodap"/>
          </w:pPr>
        </w:p>
      </w:tc>
      <w:tc>
        <w:tcPr>
          <w:tcW w:w="260" w:type="dxa"/>
        </w:tcPr>
        <w:p w14:paraId="3590F777" w14:textId="77777777" w:rsidR="00463AC9" w:rsidRPr="000F4C0B" w:rsidRDefault="00463AC9" w:rsidP="00463AC9">
          <w:pPr>
            <w:pStyle w:val="Rodap"/>
          </w:pPr>
        </w:p>
      </w:tc>
      <w:sdt>
        <w:sdtPr>
          <w:rPr>
            <w:b/>
            <w:bCs/>
          </w:rPr>
          <w:alias w:val="Clique no ícone à direita para substituir o logotipo"/>
          <w:tag w:val="Clique no ícone à direita para substituir o logotipo"/>
          <w:id w:val="-380170529"/>
          <w:picture/>
        </w:sdtPr>
        <w:sdtEndPr>
          <w:rPr>
            <w:b w:val="0"/>
            <w:bCs w:val="0"/>
          </w:rPr>
        </w:sdtEndPr>
        <w:sdtContent>
          <w:tc>
            <w:tcPr>
              <w:tcW w:w="1649" w:type="dxa"/>
              <w:vAlign w:val="bottom"/>
            </w:tcPr>
            <w:p w14:paraId="15726A99" w14:textId="77777777" w:rsidR="00463AC9" w:rsidRPr="0041605E" w:rsidRDefault="00463AC9" w:rsidP="00463AC9">
              <w:pPr>
                <w:pStyle w:val="Grfico"/>
              </w:pPr>
              <w:r w:rsidRPr="0041605E">
                <w:rPr>
                  <w:noProof/>
                  <w:lang w:eastAsia="pt-BR"/>
                </w:rPr>
                <w:drawing>
                  <wp:inline distT="0" distB="0" distL="0" distR="0" wp14:anchorId="2654043E" wp14:editId="00338F60">
                    <wp:extent cx="995680" cy="991727"/>
                    <wp:effectExtent l="0" t="0" r="0" b="0"/>
                    <wp:docPr id="9" name="Imagem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4746" cy="1010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CB4710C" w14:textId="77777777" w:rsidR="003F1302" w:rsidRDefault="003F13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BB"/>
    <w:rsid w:val="0001438F"/>
    <w:rsid w:val="000332C6"/>
    <w:rsid w:val="000F4C0B"/>
    <w:rsid w:val="0010147F"/>
    <w:rsid w:val="00163BF9"/>
    <w:rsid w:val="00250679"/>
    <w:rsid w:val="002916AD"/>
    <w:rsid w:val="002973DA"/>
    <w:rsid w:val="002A5633"/>
    <w:rsid w:val="00381317"/>
    <w:rsid w:val="003A3F95"/>
    <w:rsid w:val="003F1302"/>
    <w:rsid w:val="00463AC9"/>
    <w:rsid w:val="00513ADA"/>
    <w:rsid w:val="005B2845"/>
    <w:rsid w:val="0063198B"/>
    <w:rsid w:val="006C1F1A"/>
    <w:rsid w:val="00700BFC"/>
    <w:rsid w:val="007104E5"/>
    <w:rsid w:val="00717E54"/>
    <w:rsid w:val="0072687F"/>
    <w:rsid w:val="007951E3"/>
    <w:rsid w:val="0080171D"/>
    <w:rsid w:val="008264DA"/>
    <w:rsid w:val="00834E40"/>
    <w:rsid w:val="008F79D7"/>
    <w:rsid w:val="0090591E"/>
    <w:rsid w:val="009E4941"/>
    <w:rsid w:val="00A53552"/>
    <w:rsid w:val="00A67CD3"/>
    <w:rsid w:val="00A909C7"/>
    <w:rsid w:val="00AD76F4"/>
    <w:rsid w:val="00AE3126"/>
    <w:rsid w:val="00AE652C"/>
    <w:rsid w:val="00AF1C89"/>
    <w:rsid w:val="00B41AFD"/>
    <w:rsid w:val="00B43464"/>
    <w:rsid w:val="00BB321B"/>
    <w:rsid w:val="00BD26DE"/>
    <w:rsid w:val="00C649F3"/>
    <w:rsid w:val="00C949DE"/>
    <w:rsid w:val="00CA3975"/>
    <w:rsid w:val="00D30CA8"/>
    <w:rsid w:val="00D30DAC"/>
    <w:rsid w:val="00D32901"/>
    <w:rsid w:val="00DB28BB"/>
    <w:rsid w:val="00DD2727"/>
    <w:rsid w:val="00DF1249"/>
    <w:rsid w:val="00E36C87"/>
    <w:rsid w:val="00EF221B"/>
    <w:rsid w:val="00F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6B6A"/>
  <w15:chartTrackingRefBased/>
  <w15:docId w15:val="{16EB60F8-9286-4298-8549-509FA2D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3AC9"/>
    <w:pPr>
      <w:keepNext/>
      <w:keepLines/>
      <w:spacing w:before="40" w:line="33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3AC9"/>
    <w:pPr>
      <w:keepNext/>
      <w:keepLines/>
      <w:spacing w:before="40" w:line="33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7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67C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A67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C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E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E5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3A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3AC9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character" w:styleId="Hyperlink">
    <w:name w:val="Hyperlink"/>
    <w:basedOn w:val="Fontepargpadro"/>
    <w:uiPriority w:val="99"/>
    <w:unhideWhenUsed/>
    <w:rsid w:val="00463AC9"/>
    <w:rPr>
      <w:color w:val="0563C1" w:themeColor="hyperlink"/>
      <w:u w:val="single"/>
    </w:rPr>
  </w:style>
  <w:style w:type="paragraph" w:customStyle="1" w:styleId="Grfico">
    <w:name w:val="Gráfico"/>
    <w:basedOn w:val="Normal"/>
    <w:uiPriority w:val="99"/>
    <w:rsid w:val="00463AC9"/>
    <w:pPr>
      <w:spacing w:after="80"/>
      <w:jc w:val="center"/>
    </w:pPr>
    <w:rPr>
      <w:rFonts w:asciiTheme="minorHAnsi" w:eastAsiaTheme="minorHAnsi" w:hAnsiTheme="minorHAnsi" w:cstheme="minorBidi"/>
      <w:color w:val="404040" w:themeColor="text1" w:themeTint="BF"/>
      <w:lang w:eastAsia="ru-RU"/>
    </w:rPr>
  </w:style>
  <w:style w:type="paragraph" w:customStyle="1" w:styleId="Organizao">
    <w:name w:val="Organização"/>
    <w:basedOn w:val="Normal"/>
    <w:uiPriority w:val="2"/>
    <w:qFormat/>
    <w:rsid w:val="00463AC9"/>
    <w:pPr>
      <w:spacing w:after="60"/>
      <w:ind w:left="29" w:right="29"/>
    </w:pPr>
    <w:rPr>
      <w:rFonts w:asciiTheme="minorHAnsi" w:eastAsiaTheme="minorHAnsi" w:hAnsiTheme="minorHAnsi" w:cstheme="minorBidi"/>
      <w:b/>
      <w:color w:val="4472C4" w:themeColor="accent1"/>
      <w:sz w:val="36"/>
      <w:lang w:eastAsia="ru-RU"/>
    </w:rPr>
  </w:style>
  <w:style w:type="character" w:styleId="Forte">
    <w:name w:val="Strong"/>
    <w:basedOn w:val="Fontepargpadro"/>
    <w:uiPriority w:val="22"/>
    <w:qFormat/>
    <w:rsid w:val="00463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acao2.aguas@hotmail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</dc:creator>
  <cp:keywords/>
  <dc:description/>
  <cp:lastModifiedBy>Compras</cp:lastModifiedBy>
  <cp:revision>7</cp:revision>
  <cp:lastPrinted>2023-03-08T15:45:00Z</cp:lastPrinted>
  <dcterms:created xsi:type="dcterms:W3CDTF">2023-03-08T15:41:00Z</dcterms:created>
  <dcterms:modified xsi:type="dcterms:W3CDTF">2023-03-08T17:11:00Z</dcterms:modified>
</cp:coreProperties>
</file>